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>招投标风险防控指南</w:t>
      </w:r>
    </w:p>
    <w:p>
      <w:r>
        <w:t># 招投标风险防控指南
## 1. 招投标风险概述
### 1.1 风险定义与特征
招投标风险是指在招投标活动中，由于各种不确定因素的影响，导致招投标结果与预期目标偏离的可能性。招投标风险具有以下特征：
- **普遍性**：风险存在于招投标活动的各个环节
- **不确定性**：风险发生的时间、地点和影响程度难以准确预测
- **客观性**：风险是客观存在的，不受人的意志转移
- **可变性**：风险会随着时间、条件的变化而变化
- **可管理性**：通过有效的措施可以降低风险发生的概率和影响程度
### 1.2 风险分类
根据不同的分类标准，招投标风险可以分为以下几类：
#### 1.2.1 按风险来源分类
- **内部风险**：来自招标人和投标人内部的风险
- **外部风险**：来自外部环境的风险
#### 1.2.2 按风险性质分类
- **法律风险**：违反法律法规导致的风险
- **经济风险**：经济因素变化导致的风险
- **技术风险**：技术因素变化导致的风险
- **管理风险**：管理不善导致的风险
- **道德风险**：参与方不道德行为导致的风险
#### 1.2.3 按风险阶段分类
- **招标前期风险**：项目立项、招标方案制定阶段的风险
- **招标实施阶段风险**：招标文件编制、招标公告发布、投标文件评审阶段的风险
- **合同签订阶段风险**：合同条款谈判、签订阶段的风险
- **合同履行阶段风险**：项目实施、验收、结算阶段的风险
## 2. 招标前期风险防控
### 2.1 项目立项风险
#### 2.1.1 风险识别
- 项目可行性研究不充分
- 资金来源不稳定
- 项目审批手续不全
#### 2.1.2 防控措施
- 深入开展项目可行性研究，确保项目技术可行、经济合理
- 落实资金来源，确保资金及时到位
- 严格按照规定办理项目审批手续
### 2.2 招标方案风险
#### 2.2.1 风险识别
- 招标方式选择不当
- 标段划分不合理
- 评标方法选择不当
#### 2.2.2 防控措施
- 根据项目特点和法律法规要求选择合适的招标方式
- 合理划分标段，考虑项目规模、专业特点和管理能力
- 结合项目实际选择合适的评标方法
### 2.3 招标代理机构选择风险
#### 2.3.1 风险识别
- 招标代理机构资质不符合要求
- 招标代理机构经验不足
- 招标代理机构诚信问题
#### 2.3.2 防控措施
- 严格审查招标代理机构的资质和业绩
- 选择信誉良好、经验丰富的招标代理机构
- 签订详细的委托代理合同，明确双方权利义务
## 3. 招标实施阶段风险防控
### 3.1 招标文件编制风险
#### 3.1.1 风险识别
- 招标文件内容不完整、不明确
- 技术要求不合理
- 评标标准不明确
- 存在歧视性条款
#### 3.1.2 防控措施
- 组织专业人员编制招标文件，确保内容完整、明确
- 技术要求应符合项目实际，避免过高或过低
- 评标标准应量化、明确，避免主观判断
- 严格遵守法律法规，避免设置歧视性条款
### 3.2 招标公告发布风险
#### 3.2.1 风险识别
- 招标公告发布媒体不符合要求
- 公告内容不完整
- 公告时间不足
#### 3.2.2 防控措施
- 在指定媒体发布招标公告
- 确保公告内容完整，包括项目名称、编号、内容、投标人资格要求等
- 确保公告时间符合法律法规要求（公开招标不少于20日）
### 3.3 投标文件评审风险
#### 3.3.1 风险识别
- 评标委员会组成不符合要求
- 评标过程不规范
- 评标结果不公正
- 存在围标、串标行为
#### 3.3.2 防控措施
- 严格按照规定组建评标委员会，专家从专家库中随机抽取
- 制定详细的评标工作细则，规范评标过程
- 加强评标现场监督，确保评标结果公正
- 采取技术手段防范围标、串标行为
## 4. 投标人风险防控
### 4.1 资格预审风险
#### 4.1.1 风险识别
- 资格预审文件准备不充分
- 资格预审条件不符合要求
- 资格预审结果不公正
#### 4.1.2 防控措施
- 认真研究资格预审文件，准备完整的资格预审申请文件
- 确保自身条件符合资格预审要求
- 对资格预审结果有异议的，及时提出质疑或投诉
### 4.2 投标文件编制风险
#### 4.2.1 风险识别
- 投标文件不符合招标文件要求
- 投标报价不合理
- 技术方案不符合要求
- 存在漏项、错项
#### 4.2.2 防控措施
- 仔细研读招标文件，严格按照要求编制投标文件
- 合理确定投标报价，充分考虑成本和风险
- 技术方案应符合招标文件要求，突出自身优势
- 认真检查投标文件，避免漏项、错项
### 4.3 投标过程风险
#### 4.3.1 风险识别
- 投标文件递交延误
- 投标保证金缴纳错误
- 存在围标、串标风险
#### 4.3.2 防控措施
- 提前准备投标文件，预留足够时间递交
- 严格按照要求缴纳投标保证金
- 遵守投标纪律，避免围标、串标行为
### 4.4 中标后风险
#### 4.4.1 风险识别
- 合同条款不公平
- 项目实施过程中存在变更风险
- 业主拖欠工程款
#### 4.4.2 防控措施
- 认真审查合同条款，维护自身合法权益
- 在合同中明确变更处理方式
- 加强合同管理，及时催收工程款
## 5. 评标过程风险防控
### 5.1 评标委员会风险
#### 5.1.1 风险识别
- 评标专家不专业
- 评标专家存在利益冲突
- 评标专家不遵守评标纪律
#### 5.1.2 防控措施
- 选择专业能力强、经验丰富的评标专家
- 实行评标专家回避制度
- 加强对评标专家的监督和管理
### 5.2 评标程序风险
#### 5.2.1 风险识别
- 评标程序不规范
- 评标标准执行不一致
- 评标记录不完整
#### 5.2.2 防控措施
- 严格按照规定程序进行评标
- 确保评标标准统一执行
- 完整记录评标过程，保存评标资料
### 5.3 评标结果风险
#### 5.3.1 风险识别
- 评标结果不公正
- 评标结果不符合项目实际需求
- 存在投诉风险
#### 5.3.2 防控措施
- 加强评标过程监督，确保评标结果公正
- 结合项目实际需求进行评标
- 及时处理投标人的异议和投诉
## 6. 合同签订与履行风险防控
### 6.1 合同签订风险
#### 6.1.1 风险识别
- 合同条款与招标文件不一致
- 合同条款不完整、不明确
- 存在不公平条款
#### 6.1.2 防控措施
- 确保合同条款与招标文件和投标文件一致
- 合同条款应完整、明确，避免模糊和歧义
- 严格审查合同条款，避免不公平条款
### 6.2 合同履行风险
#### 6.2.1 风险识别
- 项目实施进度延误
- 工程质量不符合要求
- 成本超支
- 安全事故
#### 6.2.2 防控措施
- 制定详细的项目实施计划，加强进度管理
- 建立健全质量保证体系，加强质量控制
- 加强成本管理，严格控制项目支出
- 加强安全管理，防止安全事故发生
### 6.3 合同变更风险
#### 6.3.1 风险识别
- 变更程序不规范
- 变更内容不合理
- 变更费用结算争议
#### 6.3.2 防控措施
- 建立规范的变更管理程序
- 严格审查变更内容，确保合理必要
- 明确变更费用的计算方法，避免结算争议
### 6.4 合同结算风险
#### 6.4.1 风险识别
- 结算依据不充分
- 结算金额争议
- 工程款拖欠
#### 6.4.2 防控措施
- 收集完整的结算依据，包括合同、变更通知、验收证明等
- 建立规范的结算程序，明确结算时间和方式
- 加强工程款催收，确保及时收回
## 7. 招投标法律风险防控
### 7.1 法律风险识别
#### 7.1.1 招标人法律风险
- 违反招标程序
- 设置不合理条件限制或排斥潜在投标人
- 泄露标底或其他保密信息
- 与投标人串通投标
#### 7.1.2 投标人法律风险
- 提供虚假材料
- 串通投标
- 以他人名义投标
- 中标后不履行合同义务
### 7.2 法律风险防控措施
- 严格遵守《招标投标法》及其实施条例
- 建立健全内部管理制度，规范招投标行为
- 加强法律知识培训，提高法律意识
- 聘请专业律师提供法律服务
- 及时处理法律纠纷，维护自身合法权益
## 8. 招投标信用风险防控
### 8.1 信用风险识别
- 投标人信用记录不良
- 招标人拖欠工程款
- 招标代理机构诚信问题
### 8.2 信用风险防控措施
- 建立健全信用体系，记录招投标参与方的信用信息
- 在招投标过程中查询参与方的信用记录
- 对信用不良的参与方采取相应的限制措施
- 加强信用监管，建立守信激励、失信惩戒机制
## 9. 招投标风险评估与管理
### 9.1 风险评估方法
#### 9.1.1 定性评估法
- 专家调查法：邀请专家对风险进行评估
- 德尔菲法：通过多轮匿名调查，汇总专家意见
- 风险矩阵法：根据风险发生概率和影响程度评估风险等级
#### 9.1.2 定量评估法
- 敏感性分析法：分析不同因素对招投标结果的影响
- 概率分析法：通过概率分布评估风险
- 期望值法：计算风险的期望值，评估风险大小
### 9.2 风险管理流程
- **风险识别**：识别招投标过程中的潜在风险
- **风险评估**：评估风险发生的概率和影响程度
- **风险应对**：制定风险应对策略
- **风险监控**：监控风险变化，及时调整应对措施
### 9.3 风险应对策略
- **规避风险**：避免参与高风险的招投标活动
- **降低风险**：采取措施降低风险发生的概率和影响程度
- **转移风险**：通过保险、担保等方式转移风险
- **接受风险**：对于无法规避或降低的风险，采取接受的态度，并做好应对准备
## 10. 招投标风险案例分析
### 10.1 案例一：某工程招标围标串标风险
#### 10.1.1 案例概况
某市政工程招标过程中，多家投标人存在围标串标行为，导致招标结果不公正，项目实施过程中出现质量问题和进度延误。
#### 10.1.2 风险识别
- 投标人之间存在围标串标行为
- 评标过程中未发现围标串标行为
- 缺乏有效的围标串标防范措施
#### 10.1.3 防控措施
- 加强对投标文件的审查，发现异常报价及时调查
- 采取技术手段防范围标串标行为，如使用电子投标系统
- 加强评标过程监督，严格执行评标标准
- 对围标串标行为进行严厉处罚
### 10.2 案例二：某设备采购合同变更风险
#### 10.2.1 案例概况
某设备采购项目中，由于招标人对设备技术要求不明确，导致合同签订后多次变更，增加了项目成本，延长了项目周期。
#### 10.2.2 风险识别
- 招标文件技术要求不明确
- 合同中未明确变更处理方式
- 缺乏有效的变更管理机制
#### 10.2.3 防控措施
- 加强招标文件编制，确保技术要求明确
- 在合同中明确变更处理方式，包括变更程序、费用计算等
- 建立有效的变更管理机制，严格控制变更
### 10.3 案例三：某服务采购履约风险
#### 10.3.1 案例概况
某服务采购项目中，中标供应商未能按照合同约定提供服务，导致服务质量不符合要求，影响了项目的顺利实施。
#### 10.3.2 风险识别
- 对中标供应商的履约能力评估不足
- 合同中服务质量标准不明确
- 缺乏有效的履约监督机制
#### 10.3.3 防控措施
- 加强对中标供应商履约能力的评估
- 在合同中明确服务质量标准和考核办法
- 建立有效的履约监督机制，定期检查服务质量
- 对未能履行合同义务的供应商采取相应的处罚措施
## 11. 招投标风险防控体系建设
### 11.1 组织体系建设
- 建立专门的风险管理机构，负责招投标风险的识别、评估和防控
- 明确各部门和人员的风险管理职责
- 加强跨部门协作，形成风险管理合力
### 11.2 制度体系建设
- 建立健全招投标管理制度，规范招投标行为
- 制定风险管理办法，明确风险管理流程和要求
- 建立风险应急预案，及时应对突发风险
### 11.3 信息化建设
- 建立招投标信息管理系统，实现招投标全过程信息化管理
- 利用大数据技术分析招投标风险，提高风险识别能力
- 实现电子招投标，减少人为因素影响，提高招投标效率和透明度
### 11.4 人才队伍建设
- 加强风险管理知识培训，提高员工的风险意识和管理能力
- 引进专业的风险管理人才
- 建立健全绩效考核机制，激励员工积极参与风险管理
## 12. 结语
招投标风险防控是招投标活动顺利进行的重要保障。招标人和投标人应充分认识到招投标过程中的各种风险，采取有效的防控措施，降低风险发生的概率和影响程度。通过建立健全风险防控体系，加强风险管理，确保招投标活动的公平、公正、公开，保障项目的顺利实施。
随着招投标制度的不断完善和信息化技术的广泛应用，招投标风险防控将更加科学、有效。参与各方应不断总结经验，提高风险管理水平，共同推动招投标市场的健康发展。</w:t>
      </w:r>
    </w:p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sz w:val="24"/>
      <w:szCs w:val="24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/>
            </a:gs>
            <a:gs pos="100000">
              <a:schemeClr val="phClr"/>
            </a:gs>
          </a:gsLst>
          <a:lin ang="18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olidFill>
                <a:srgbClr val="000000"/>
                <a:alpha val="38000"/>
              </a:solidFill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/>
            </a:gs>
            <a:gs pos="100000">
              <a:schemeClr val="phClr"/>
            </a:gs>
          </a:gsLst>
          <a:lin ang="1800000" scaled="0"/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None</dc:title>
  <cp:lastModifiedBy>None</cp:lastModifiedBy>
  <cp:revision>1</cp:revision>
  <dcterms:modified xsi:type="dcterms:W3CDTF">2023-07-29T06:02:54Z</dcterms:modified>
  <dc:creator>None</dc:creator>
  <dc:description>None</dc:description>
  <dc:subject>None</dc:subject>
  <cp:category>None</cp:category>
  <cp:keywords>None</cp:keywords>
  <cp:contentStatus>None</cp:contentStatus>
  <dc:identifier>None</dc:identifier>
  <dc:language>None</dc:language>
  <cp:version>None</cp:version>
  <dcterms:created xsi:type="dcterms:W3CDTF">2023-07-29T06:02:54Z</dcterms:created>
  <cp:lastPrinted>2023-07-29T06:02:54Z</cp:lastPrinted>
</cp:coreProperties>
</file>