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462708">
      <w:pPr>
        <w:pStyle w:val="2"/>
        <w:keepNext w:val="0"/>
        <w:keepLines w:val="0"/>
        <w:widowControl/>
        <w:suppressLineNumbers w:val="0"/>
        <w:jc w:val="center"/>
      </w:pPr>
      <w:bookmarkStart w:id="0" w:name="_GoBack"/>
      <w:bookmarkEnd w:id="0"/>
      <w:r>
        <w:t>招标文件（核心章节通用版）</w:t>
      </w:r>
    </w:p>
    <w:p w14:paraId="547D6E41">
      <w:pPr>
        <w:pStyle w:val="3"/>
        <w:keepNext w:val="0"/>
        <w:keepLines w:val="0"/>
        <w:widowControl/>
        <w:suppressLineNumbers w:val="0"/>
      </w:pPr>
      <w:r>
        <w:t>第一章 投标人须知</w:t>
      </w:r>
    </w:p>
    <w:p w14:paraId="0D711CA6">
      <w:pPr>
        <w:pStyle w:val="4"/>
        <w:keepNext w:val="0"/>
        <w:keepLines w:val="0"/>
        <w:widowControl/>
        <w:suppressLineNumbers w:val="0"/>
      </w:pPr>
      <w:r>
        <w:t>1. 总则</w:t>
      </w:r>
    </w:p>
    <w:p w14:paraId="4B65F7D9">
      <w:pPr>
        <w:keepNext w:val="0"/>
        <w:keepLines w:val="0"/>
        <w:widowControl/>
        <w:suppressLineNumbers w:val="0"/>
        <w:jc w:val="left"/>
      </w:pPr>
      <w:r>
        <w:rPr>
          <w:rFonts w:ascii="宋体" w:hAnsi="宋体" w:eastAsia="宋体" w:cs="宋体"/>
          <w:kern w:val="0"/>
          <w:sz w:val="24"/>
          <w:szCs w:val="24"/>
          <w:lang w:val="en-US" w:eastAsia="zh-CN" w:bidi="ar"/>
        </w:rPr>
        <w:t>1.1 项目概况：同招标公告/投标邀请书相关内容。</w:t>
      </w:r>
    </w:p>
    <w:p w14:paraId="6ED7A75D">
      <w:pPr>
        <w:keepNext w:val="0"/>
        <w:keepLines w:val="0"/>
        <w:widowControl/>
        <w:suppressLineNumbers w:val="0"/>
        <w:jc w:val="left"/>
      </w:pPr>
      <w:r>
        <w:rPr>
          <w:rFonts w:ascii="宋体" w:hAnsi="宋体" w:eastAsia="宋体" w:cs="宋体"/>
          <w:kern w:val="0"/>
          <w:sz w:val="24"/>
          <w:szCs w:val="24"/>
          <w:lang w:val="en-US" w:eastAsia="zh-CN" w:bidi="ar"/>
        </w:rPr>
        <w:t>1.2 资金来源和落实情况：[财政拨款已落实/企业自筹资金已到位等]。</w:t>
      </w:r>
    </w:p>
    <w:p w14:paraId="4A58091B">
      <w:pPr>
        <w:keepNext w:val="0"/>
        <w:keepLines w:val="0"/>
        <w:widowControl/>
        <w:suppressLineNumbers w:val="0"/>
        <w:jc w:val="left"/>
      </w:pPr>
      <w:r>
        <w:rPr>
          <w:rFonts w:ascii="宋体" w:hAnsi="宋体" w:eastAsia="宋体" w:cs="宋体"/>
          <w:kern w:val="0"/>
          <w:sz w:val="24"/>
          <w:szCs w:val="24"/>
          <w:lang w:val="en-US" w:eastAsia="zh-CN" w:bidi="ar"/>
        </w:rPr>
        <w:t>1.3 招标范围、计划工期/交货期/服务期限：同招标公告/投标邀请书相关内容。</w:t>
      </w:r>
    </w:p>
    <w:p w14:paraId="55AF0A4D">
      <w:pPr>
        <w:keepNext w:val="0"/>
        <w:keepLines w:val="0"/>
        <w:widowControl/>
        <w:suppressLineNumbers w:val="0"/>
        <w:jc w:val="left"/>
      </w:pPr>
      <w:r>
        <w:rPr>
          <w:rFonts w:ascii="宋体" w:hAnsi="宋体" w:eastAsia="宋体" w:cs="宋体"/>
          <w:kern w:val="0"/>
          <w:sz w:val="24"/>
          <w:szCs w:val="24"/>
          <w:lang w:val="en-US" w:eastAsia="zh-CN" w:bidi="ar"/>
        </w:rPr>
        <w:t>1.4 投标人资格要求：同招标公告/投标邀请书相关内容。</w:t>
      </w:r>
    </w:p>
    <w:p w14:paraId="31F6EFD7">
      <w:pPr>
        <w:keepNext w:val="0"/>
        <w:keepLines w:val="0"/>
        <w:widowControl/>
        <w:suppressLineNumbers w:val="0"/>
        <w:jc w:val="left"/>
      </w:pPr>
      <w:r>
        <w:rPr>
          <w:rFonts w:ascii="宋体" w:hAnsi="宋体" w:eastAsia="宋体" w:cs="宋体"/>
          <w:kern w:val="0"/>
          <w:sz w:val="24"/>
          <w:szCs w:val="24"/>
          <w:lang w:val="en-US" w:eastAsia="zh-CN" w:bidi="ar"/>
        </w:rPr>
        <w:t>1.5 费用承担：投标人应承担所有与准备和参加投标有关的费用，不论投标的结果如何，招标人无义务和责任承担这些费用。</w:t>
      </w:r>
    </w:p>
    <w:p w14:paraId="75AF30BB">
      <w:pPr>
        <w:keepNext w:val="0"/>
        <w:keepLines w:val="0"/>
        <w:widowControl/>
        <w:suppressLineNumbers w:val="0"/>
        <w:jc w:val="left"/>
      </w:pPr>
      <w:r>
        <w:rPr>
          <w:rFonts w:ascii="宋体" w:hAnsi="宋体" w:eastAsia="宋体" w:cs="宋体"/>
          <w:kern w:val="0"/>
          <w:sz w:val="24"/>
          <w:szCs w:val="24"/>
          <w:lang w:val="en-US" w:eastAsia="zh-CN" w:bidi="ar"/>
        </w:rPr>
        <w:t>1.6 保密：参与招标投标活动的各方应对招标文件和投标文件中的商业和技术等秘密保密，违者应对由此造成的损失承担赔偿责任。</w:t>
      </w:r>
    </w:p>
    <w:p w14:paraId="3AFCD831">
      <w:pPr>
        <w:keepNext w:val="0"/>
        <w:keepLines w:val="0"/>
        <w:widowControl/>
        <w:suppressLineNumbers w:val="0"/>
        <w:jc w:val="left"/>
      </w:pPr>
      <w:r>
        <w:rPr>
          <w:rFonts w:ascii="宋体" w:hAnsi="宋体" w:eastAsia="宋体" w:cs="宋体"/>
          <w:kern w:val="0"/>
          <w:sz w:val="24"/>
          <w:szCs w:val="24"/>
          <w:lang w:val="en-US" w:eastAsia="zh-CN" w:bidi="ar"/>
        </w:rPr>
        <w:t>1.7 语言文字：除专用术语外，与招标投标有关的所有文件均使用中文。必要时专用术语应附有中文注释。</w:t>
      </w:r>
    </w:p>
    <w:p w14:paraId="257EF802">
      <w:pPr>
        <w:keepNext w:val="0"/>
        <w:keepLines w:val="0"/>
        <w:widowControl/>
        <w:suppressLineNumbers w:val="0"/>
        <w:jc w:val="left"/>
      </w:pPr>
      <w:r>
        <w:rPr>
          <w:rFonts w:ascii="宋体" w:hAnsi="宋体" w:eastAsia="宋体" w:cs="宋体"/>
          <w:kern w:val="0"/>
          <w:sz w:val="24"/>
          <w:szCs w:val="24"/>
          <w:lang w:val="en-US" w:eastAsia="zh-CN" w:bidi="ar"/>
        </w:rPr>
        <w:t>1.8 计量单位：所有计量均采用中华人民共和国法定计量单位。</w:t>
      </w:r>
    </w:p>
    <w:p w14:paraId="493E6BF5">
      <w:pPr>
        <w:keepNext w:val="0"/>
        <w:keepLines w:val="0"/>
        <w:widowControl/>
        <w:suppressLineNumbers w:val="0"/>
        <w:jc w:val="left"/>
      </w:pPr>
      <w:r>
        <w:rPr>
          <w:rFonts w:ascii="宋体" w:hAnsi="宋体" w:eastAsia="宋体" w:cs="宋体"/>
          <w:kern w:val="0"/>
          <w:sz w:val="24"/>
          <w:szCs w:val="24"/>
          <w:lang w:val="en-US" w:eastAsia="zh-CN" w:bidi="ar"/>
        </w:rPr>
        <w:t>1.9 踏勘现场：（1）招标人将组织/不组织潜在投标人踏勘项目现场，组织踏勘的，时间为YYYY年MM月DD日HH:MM，集合地点为[XX地点]，潜在投标人应自行承担踏勘现场所发生的费用和风险；（2）潜在投标人踏勘现场后，应充分了解项目现场及周边环境，其投标文件应充分考虑现场条件对项目实施的影响，招标人不对潜在投标人因踏勘现场不充分而产生的任何损失负责。</w:t>
      </w:r>
    </w:p>
    <w:p w14:paraId="3DA05A4F">
      <w:pPr>
        <w:pStyle w:val="4"/>
        <w:keepNext w:val="0"/>
        <w:keepLines w:val="0"/>
        <w:widowControl/>
        <w:suppressLineNumbers w:val="0"/>
      </w:pPr>
      <w:r>
        <w:t>2. 招标文件</w:t>
      </w:r>
    </w:p>
    <w:p w14:paraId="3B3C133B">
      <w:pPr>
        <w:keepNext w:val="0"/>
        <w:keepLines w:val="0"/>
        <w:widowControl/>
        <w:suppressLineNumbers w:val="0"/>
        <w:jc w:val="left"/>
      </w:pPr>
      <w:r>
        <w:rPr>
          <w:rFonts w:ascii="宋体" w:hAnsi="宋体" w:eastAsia="宋体" w:cs="宋体"/>
          <w:kern w:val="0"/>
          <w:sz w:val="24"/>
          <w:szCs w:val="24"/>
          <w:lang w:val="en-US" w:eastAsia="zh-CN" w:bidi="ar"/>
        </w:rPr>
        <w:t>2.1 招标文件的组成：本招标文件包括：（1）招标公告/投标邀请书；（2）投标人须知；（3）评标办法；（4）合同条款及格式；（5）工程量清单/采购需求；（6）图纸；（7）技术标准和要求；（8）投标文件格式；（9）其他材料。</w:t>
      </w:r>
    </w:p>
    <w:p w14:paraId="02B17755">
      <w:pPr>
        <w:keepNext w:val="0"/>
        <w:keepLines w:val="0"/>
        <w:widowControl/>
        <w:suppressLineNumbers w:val="0"/>
        <w:jc w:val="left"/>
      </w:pPr>
      <w:r>
        <w:rPr>
          <w:rFonts w:ascii="宋体" w:hAnsi="宋体" w:eastAsia="宋体" w:cs="宋体"/>
          <w:kern w:val="0"/>
          <w:sz w:val="24"/>
          <w:szCs w:val="24"/>
          <w:lang w:val="en-US" w:eastAsia="zh-CN" w:bidi="ar"/>
        </w:rPr>
        <w:t>2.2 招标文件的澄清：（1）潜在投标人对招标文件有疑问的，应在YYYY年MM月DD日HH:MM前以书面形式（传真或邮件）提交给招标人，逾期提交的，招标人不予受理；（2）招标人将在YYYY年MM月DD日HH:MM前以书面形式对潜在投标人的疑问进行澄清，并通知所有已获取招标文件的潜在投标人，澄清文件与招标文件具有同等效力。</w:t>
      </w:r>
    </w:p>
    <w:p w14:paraId="516A157C">
      <w:pPr>
        <w:keepNext w:val="0"/>
        <w:keepLines w:val="0"/>
        <w:widowControl/>
        <w:suppressLineNumbers w:val="0"/>
        <w:jc w:val="left"/>
      </w:pPr>
      <w:r>
        <w:rPr>
          <w:rFonts w:ascii="宋体" w:hAnsi="宋体" w:eastAsia="宋体" w:cs="宋体"/>
          <w:kern w:val="0"/>
          <w:sz w:val="24"/>
          <w:szCs w:val="24"/>
          <w:lang w:val="en-US" w:eastAsia="zh-CN" w:bidi="ar"/>
        </w:rPr>
        <w:t>2.3 招标文件的修改：（1）招标人有权在投标截止时间前修改招标文件，修改文件将以书面形式通知所有已获取招标文件的潜在投标人；（2）潜在投标人收到修改文件后，应在XX日内以书面形式回复招标人确认收到；（3）修改文件与招标文件具有同等效力，若修改文件与招标文件内容不一致的，以修改文件为准；（4）招标人可以酌情延长投标截止时间，具体时间将在修改文件中明确。</w:t>
      </w:r>
    </w:p>
    <w:p w14:paraId="7304D887">
      <w:pPr>
        <w:pStyle w:val="4"/>
        <w:keepNext w:val="0"/>
        <w:keepLines w:val="0"/>
        <w:widowControl/>
        <w:suppressLineNumbers w:val="0"/>
      </w:pPr>
      <w:r>
        <w:t>3. 投标文件</w:t>
      </w:r>
    </w:p>
    <w:p w14:paraId="567F48CC">
      <w:pPr>
        <w:keepNext w:val="0"/>
        <w:keepLines w:val="0"/>
        <w:widowControl/>
        <w:suppressLineNumbers w:val="0"/>
        <w:jc w:val="left"/>
      </w:pPr>
      <w:r>
        <w:rPr>
          <w:rFonts w:ascii="宋体" w:hAnsi="宋体" w:eastAsia="宋体" w:cs="宋体"/>
          <w:kern w:val="0"/>
          <w:sz w:val="24"/>
          <w:szCs w:val="24"/>
          <w:lang w:val="en-US" w:eastAsia="zh-CN" w:bidi="ar"/>
        </w:rPr>
        <w:t>3.1 投标文件的组成：（1）投标函及投标函附录；（2）法定代表人身份证明或授权委托书；（3）投标保证金；（4）资格审查资料；（5）商务部分（包括报价表、已标价工程量清单等）；（6）技术部分（包括技术方案、项目管理机构、拟投入设备和人员等）；（7）其他要求的材料。</w:t>
      </w:r>
    </w:p>
    <w:p w14:paraId="749BE37A">
      <w:pPr>
        <w:keepNext w:val="0"/>
        <w:keepLines w:val="0"/>
        <w:widowControl/>
        <w:suppressLineNumbers w:val="0"/>
        <w:jc w:val="left"/>
      </w:pPr>
      <w:r>
        <w:rPr>
          <w:rFonts w:ascii="宋体" w:hAnsi="宋体" w:eastAsia="宋体" w:cs="宋体"/>
          <w:kern w:val="0"/>
          <w:sz w:val="24"/>
          <w:szCs w:val="24"/>
          <w:lang w:val="en-US" w:eastAsia="zh-CN" w:bidi="ar"/>
        </w:rPr>
        <w:t>3.2 投标报价：（1）投标报价应包括完成本项目所需的全部费用，包括但不限于人工、材料、设备、运输、安装、调试、检测、验收、利润、税金、售后服务等费用；（2）投标报价应采用[人民币/其他货币]计价，精确到XX位小数；（3）投标人应按工程量清单/采购需求的项目逐项报价，不得漏项或增项，否则视为无效报价；（4）投标报价为固定总价/固定单价（根据项目类型明确），在合同履行过程中，除合同约定的调整因素外，报价不作调整。</w:t>
      </w:r>
    </w:p>
    <w:p w14:paraId="031F7A24">
      <w:pPr>
        <w:keepNext w:val="0"/>
        <w:keepLines w:val="0"/>
        <w:widowControl/>
        <w:suppressLineNumbers w:val="0"/>
        <w:jc w:val="left"/>
      </w:pPr>
      <w:r>
        <w:rPr>
          <w:rFonts w:ascii="宋体" w:hAnsi="宋体" w:eastAsia="宋体" w:cs="宋体"/>
          <w:kern w:val="0"/>
          <w:sz w:val="24"/>
          <w:szCs w:val="24"/>
          <w:lang w:val="en-US" w:eastAsia="zh-CN" w:bidi="ar"/>
        </w:rPr>
        <w:t>3.3 投标有效期：（1）投标有效期自投标截止时间起计算，为期XX天；（2）在投标有效期内，投标人不得撤销投标文件或修改投标承诺；（3）特殊情况下，招标人可要求投标人延长投标有效期，投标人应在收到通知后XX日内书面回复，同意延长的，投标保证金有效期相应延长，不同意延长的，其投标失效，投标保证金无息退还。</w:t>
      </w:r>
    </w:p>
    <w:p w14:paraId="294A865D">
      <w:pPr>
        <w:keepNext w:val="0"/>
        <w:keepLines w:val="0"/>
        <w:widowControl/>
        <w:suppressLineNumbers w:val="0"/>
        <w:jc w:val="left"/>
      </w:pPr>
      <w:r>
        <w:rPr>
          <w:rFonts w:ascii="宋体" w:hAnsi="宋体" w:eastAsia="宋体" w:cs="宋体"/>
          <w:kern w:val="0"/>
          <w:sz w:val="24"/>
          <w:szCs w:val="24"/>
          <w:lang w:val="en-US" w:eastAsia="zh-CN" w:bidi="ar"/>
        </w:rPr>
        <w:t>3.4 投标保证金：（1）投标保证金金额为XX元人民币；（2）投标保证金应在YYYY年MM月DD日HH:MM前以[银行转账/银行保函/投标保证保险等]形式提交至招标人指定账户（账户名称：[账户全称]，开户银行：[开户银行名称]，账号：[银行账号]）；（3）未按规定提交投标保证金的，投标文件将被拒绝；（4）投标有效期内，投标人撤销投标文件、中标后拒绝签订合同或未按招标文件要求提交履约保证金的，投标保证金不予退还；（5）未中标投标人的投标保证金将在中标通知书发出后XX日内无息退还，中标人的投标保证金将在签订合同后XX日内无息退还。</w:t>
      </w:r>
    </w:p>
    <w:p w14:paraId="66378381">
      <w:pPr>
        <w:keepNext w:val="0"/>
        <w:keepLines w:val="0"/>
        <w:widowControl/>
        <w:suppressLineNumbers w:val="0"/>
        <w:jc w:val="left"/>
      </w:pPr>
      <w:r>
        <w:rPr>
          <w:rFonts w:ascii="宋体" w:hAnsi="宋体" w:eastAsia="宋体" w:cs="宋体"/>
          <w:kern w:val="0"/>
          <w:sz w:val="24"/>
          <w:szCs w:val="24"/>
          <w:lang w:val="en-US" w:eastAsia="zh-CN" w:bidi="ar"/>
        </w:rPr>
        <w:t>3.5 投标文件的编制：（1）投标文件应按招标文件规定的格式、内容和要求编制，内容完整、字迹清晰、加盖公章；（2）投标文件应一式XX份，其中正本XX份，副本XX份，正本和副本内容应一致，不一致的以正本为准；（3）电子投标文件应按招标文件要求的格式和版本制作，确保内容完整、可正常读取。</w:t>
      </w:r>
    </w:p>
    <w:p w14:paraId="3FD4D96A">
      <w:pPr>
        <w:pStyle w:val="4"/>
        <w:keepNext w:val="0"/>
        <w:keepLines w:val="0"/>
        <w:widowControl/>
        <w:suppressLineNumbers w:val="0"/>
      </w:pPr>
      <w:r>
        <w:t>4. 投标</w:t>
      </w:r>
    </w:p>
    <w:p w14:paraId="040AC674">
      <w:pPr>
        <w:keepNext w:val="0"/>
        <w:keepLines w:val="0"/>
        <w:widowControl/>
        <w:suppressLineNumbers w:val="0"/>
        <w:jc w:val="left"/>
      </w:pPr>
      <w:r>
        <w:rPr>
          <w:rFonts w:ascii="宋体" w:hAnsi="宋体" w:eastAsia="宋体" w:cs="宋体"/>
          <w:kern w:val="0"/>
          <w:sz w:val="24"/>
          <w:szCs w:val="24"/>
          <w:lang w:val="en-US" w:eastAsia="zh-CN" w:bidi="ar"/>
        </w:rPr>
        <w:t>4.1 投标文件的递交：同招标公告/投标邀请书相关内容。</w:t>
      </w:r>
    </w:p>
    <w:p w14:paraId="4412D10C">
      <w:pPr>
        <w:keepNext w:val="0"/>
        <w:keepLines w:val="0"/>
        <w:widowControl/>
        <w:suppressLineNumbers w:val="0"/>
        <w:jc w:val="left"/>
      </w:pPr>
      <w:r>
        <w:rPr>
          <w:rFonts w:ascii="宋体" w:hAnsi="宋体" w:eastAsia="宋体" w:cs="宋体"/>
          <w:kern w:val="0"/>
          <w:sz w:val="24"/>
          <w:szCs w:val="24"/>
          <w:lang w:val="en-US" w:eastAsia="zh-CN" w:bidi="ar"/>
        </w:rPr>
        <w:t>4.2 投标文件的修改与撤回：（1）投标人在投标截止时间前可以修改或撤回投标文件，修改或撤回应书面通知招标人；（2）修改后的投标文件应按招标文件要求重新密封和递交；（3）投标截止时间后，投标人不得修改或撤回投标文件。</w:t>
      </w:r>
    </w:p>
    <w:p w14:paraId="017F098F">
      <w:pPr>
        <w:pStyle w:val="4"/>
        <w:keepNext w:val="0"/>
        <w:keepLines w:val="0"/>
        <w:widowControl/>
        <w:suppressLineNumbers w:val="0"/>
      </w:pPr>
      <w:r>
        <w:t>5. 开标</w:t>
      </w:r>
    </w:p>
    <w:p w14:paraId="04C49B51">
      <w:pPr>
        <w:keepNext w:val="0"/>
        <w:keepLines w:val="0"/>
        <w:widowControl/>
        <w:suppressLineNumbers w:val="0"/>
        <w:jc w:val="left"/>
      </w:pPr>
      <w:r>
        <w:rPr>
          <w:rFonts w:ascii="宋体" w:hAnsi="宋体" w:eastAsia="宋体" w:cs="宋体"/>
          <w:kern w:val="0"/>
          <w:sz w:val="24"/>
          <w:szCs w:val="24"/>
          <w:lang w:val="en-US" w:eastAsia="zh-CN" w:bidi="ar"/>
        </w:rPr>
        <w:t>5.1 开标时间和地点：同招标公告/投标邀请书相关内容。</w:t>
      </w:r>
    </w:p>
    <w:p w14:paraId="3D384AFE">
      <w:pPr>
        <w:keepNext w:val="0"/>
        <w:keepLines w:val="0"/>
        <w:widowControl/>
        <w:suppressLineNumbers w:val="0"/>
        <w:jc w:val="left"/>
      </w:pPr>
      <w:r>
        <w:rPr>
          <w:rFonts w:ascii="宋体" w:hAnsi="宋体" w:eastAsia="宋体" w:cs="宋体"/>
          <w:kern w:val="0"/>
          <w:sz w:val="24"/>
          <w:szCs w:val="24"/>
          <w:lang w:val="en-US" w:eastAsia="zh-CN" w:bidi="ar"/>
        </w:rPr>
        <w:t>5.2 开标程序：（1）主持人宣布开标纪律；（2）核对投标人代表身份；（3）检查投标文件密封情况；（4）开启投标文件，宣读投标人名称、投标报价、投标有效期等主要内容；（5）记录开标结果，由投标人代表签字确认。</w:t>
      </w:r>
    </w:p>
    <w:p w14:paraId="0C57D672">
      <w:pPr>
        <w:keepNext w:val="0"/>
        <w:keepLines w:val="0"/>
        <w:widowControl/>
        <w:suppressLineNumbers w:val="0"/>
        <w:jc w:val="left"/>
      </w:pPr>
      <w:r>
        <w:rPr>
          <w:rFonts w:ascii="宋体" w:hAnsi="宋体" w:eastAsia="宋体" w:cs="宋体"/>
          <w:kern w:val="0"/>
          <w:sz w:val="24"/>
          <w:szCs w:val="24"/>
          <w:lang w:val="en-US" w:eastAsia="zh-CN" w:bidi="ar"/>
        </w:rPr>
        <w:t>5.3 开标异议：投标人对开标过程有异议的，应在开标现场提出，招标人应当场作出答复并制作记录。</w:t>
      </w:r>
    </w:p>
    <w:p w14:paraId="14A3A724">
      <w:pPr>
        <w:pStyle w:val="4"/>
        <w:keepNext w:val="0"/>
        <w:keepLines w:val="0"/>
        <w:widowControl/>
        <w:suppressLineNumbers w:val="0"/>
      </w:pPr>
      <w:r>
        <w:t>6. 评标</w:t>
      </w:r>
    </w:p>
    <w:p w14:paraId="02B1CBB1">
      <w:pPr>
        <w:keepNext w:val="0"/>
        <w:keepLines w:val="0"/>
        <w:widowControl/>
        <w:suppressLineNumbers w:val="0"/>
        <w:jc w:val="left"/>
      </w:pPr>
      <w:r>
        <w:rPr>
          <w:rFonts w:ascii="宋体" w:hAnsi="宋体" w:eastAsia="宋体" w:cs="宋体"/>
          <w:kern w:val="0"/>
          <w:sz w:val="24"/>
          <w:szCs w:val="24"/>
          <w:lang w:val="en-US" w:eastAsia="zh-CN" w:bidi="ar"/>
        </w:rPr>
        <w:t>6.1 评标委员会：（1）评标委员会由招标人代表和相关技术、经济类专家组成，人数为XX人（单数），其中专家人数不得少于成员总数的2/3；（2）评标专家从[XX评标专家库]中随机抽取产生。</w:t>
      </w:r>
    </w:p>
    <w:p w14:paraId="6416D198">
      <w:pPr>
        <w:keepNext w:val="0"/>
        <w:keepLines w:val="0"/>
        <w:widowControl/>
        <w:suppressLineNumbers w:val="0"/>
        <w:jc w:val="left"/>
      </w:pPr>
      <w:r>
        <w:rPr>
          <w:rFonts w:ascii="宋体" w:hAnsi="宋体" w:eastAsia="宋体" w:cs="宋体"/>
          <w:kern w:val="0"/>
          <w:sz w:val="24"/>
          <w:szCs w:val="24"/>
          <w:lang w:val="en-US" w:eastAsia="zh-CN" w:bidi="ar"/>
        </w:rPr>
        <w:t>6.2 评标原则：评标委员会应遵循公平、公正、科学、择优的原则进行评标。</w:t>
      </w:r>
    </w:p>
    <w:p w14:paraId="13B96F47">
      <w:pPr>
        <w:keepNext w:val="0"/>
        <w:keepLines w:val="0"/>
        <w:widowControl/>
        <w:suppressLineNumbers w:val="0"/>
        <w:jc w:val="left"/>
      </w:pPr>
      <w:r>
        <w:rPr>
          <w:rFonts w:ascii="宋体" w:hAnsi="宋体" w:eastAsia="宋体" w:cs="宋体"/>
          <w:kern w:val="0"/>
          <w:sz w:val="24"/>
          <w:szCs w:val="24"/>
          <w:lang w:val="en-US" w:eastAsia="zh-CN" w:bidi="ar"/>
        </w:rPr>
        <w:t>6.3 评标办法：本项目采用[经评审的最低投标价法/综合评估法/合理低价法等]进行评标，具体评标标准详见第三章《评标办法》。</w:t>
      </w:r>
    </w:p>
    <w:p w14:paraId="688906FB">
      <w:pPr>
        <w:keepNext w:val="0"/>
        <w:keepLines w:val="0"/>
        <w:widowControl/>
        <w:suppressLineNumbers w:val="0"/>
        <w:jc w:val="left"/>
      </w:pPr>
      <w:r>
        <w:rPr>
          <w:rFonts w:ascii="宋体" w:hAnsi="宋体" w:eastAsia="宋体" w:cs="宋体"/>
          <w:kern w:val="0"/>
          <w:sz w:val="24"/>
          <w:szCs w:val="24"/>
          <w:lang w:val="en-US" w:eastAsia="zh-CN" w:bidi="ar"/>
        </w:rPr>
        <w:t>6.4 评标过程保密：评标委员会成员及参与评标工作的相关人员应对评标过程和评标结果保密，不得向外界泄露任何与评标有关的信息。</w:t>
      </w:r>
    </w:p>
    <w:p w14:paraId="7AB26388">
      <w:pPr>
        <w:pStyle w:val="4"/>
        <w:keepNext w:val="0"/>
        <w:keepLines w:val="0"/>
        <w:widowControl/>
        <w:suppressLineNumbers w:val="0"/>
      </w:pPr>
      <w:r>
        <w:t>7. 合同授予</w:t>
      </w:r>
    </w:p>
    <w:p w14:paraId="2C6FB85F">
      <w:pPr>
        <w:keepNext w:val="0"/>
        <w:keepLines w:val="0"/>
        <w:widowControl/>
        <w:suppressLineNumbers w:val="0"/>
        <w:jc w:val="left"/>
      </w:pPr>
      <w:r>
        <w:rPr>
          <w:rFonts w:ascii="宋体" w:hAnsi="宋体" w:eastAsia="宋体" w:cs="宋体"/>
          <w:kern w:val="0"/>
          <w:sz w:val="24"/>
          <w:szCs w:val="24"/>
          <w:lang w:val="en-US" w:eastAsia="zh-CN" w:bidi="ar"/>
        </w:rPr>
        <w:t>7.1 中标候选人公示：招标人将在投标有效期内，将评标结果在[发布招标公告的媒介]上公示，公示期为XX个工作日。</w:t>
      </w:r>
    </w:p>
    <w:p w14:paraId="0D61CDD0">
      <w:pPr>
        <w:keepNext w:val="0"/>
        <w:keepLines w:val="0"/>
        <w:widowControl/>
        <w:suppressLineNumbers w:val="0"/>
        <w:jc w:val="left"/>
      </w:pPr>
      <w:r>
        <w:rPr>
          <w:rFonts w:ascii="宋体" w:hAnsi="宋体" w:eastAsia="宋体" w:cs="宋体"/>
          <w:kern w:val="0"/>
          <w:sz w:val="24"/>
          <w:szCs w:val="24"/>
          <w:lang w:val="en-US" w:eastAsia="zh-CN" w:bidi="ar"/>
        </w:rPr>
        <w:t>7.2 中标通知书：公示期满无异议的，招标人将向中标人发出中标通知书，中标通知书是合同的组成部分。</w:t>
      </w:r>
    </w:p>
    <w:p w14:paraId="7E170CFC">
      <w:pPr>
        <w:keepNext w:val="0"/>
        <w:keepLines w:val="0"/>
        <w:widowControl/>
        <w:suppressLineNumbers w:val="0"/>
        <w:jc w:val="left"/>
      </w:pPr>
      <w:r>
        <w:rPr>
          <w:rFonts w:ascii="宋体" w:hAnsi="宋体" w:eastAsia="宋体" w:cs="宋体"/>
          <w:kern w:val="0"/>
          <w:sz w:val="24"/>
          <w:szCs w:val="24"/>
          <w:lang w:val="en-US" w:eastAsia="zh-CN" w:bidi="ar"/>
        </w:rPr>
        <w:t>7.3 签订合同：（1）中标人应在收到中标通知书后XX日内，与招标人签订书面合同；（2）中标人无正当理由拒绝签订合同、未按规定提交履约保证金的，招标人有权取消其中标资格，投标保证金不予退还，并可追究其违约责任；（3）合同内容应与招标文件、中标人的投标文件内容一致，不得签订背离合同实质性内容的补充协议。</w:t>
      </w:r>
    </w:p>
    <w:p w14:paraId="4E59795B">
      <w:pPr>
        <w:keepNext w:val="0"/>
        <w:keepLines w:val="0"/>
        <w:widowControl/>
        <w:suppressLineNumbers w:val="0"/>
        <w:jc w:val="left"/>
      </w:pPr>
      <w:r>
        <w:rPr>
          <w:rFonts w:ascii="宋体" w:hAnsi="宋体" w:eastAsia="宋体" w:cs="宋体"/>
          <w:kern w:val="0"/>
          <w:sz w:val="24"/>
          <w:szCs w:val="24"/>
          <w:lang w:val="en-US" w:eastAsia="zh-CN" w:bidi="ar"/>
        </w:rPr>
        <w:t>7.4 履约保证金：（1）中标人应在签订合同前，向招标人提交金额为合同总价XX%的履约保证金；（2）履约保证金形式为[银行转账/银行保函/履约保证保险等]；（3）履约保证金在项目竣工验收合格后XX日内无息退还。</w:t>
      </w:r>
    </w:p>
    <w:p w14:paraId="39E714C3">
      <w:pPr>
        <w:pStyle w:val="4"/>
        <w:keepNext w:val="0"/>
        <w:keepLines w:val="0"/>
        <w:widowControl/>
        <w:suppressLineNumbers w:val="0"/>
      </w:pPr>
      <w:r>
        <w:t>8. 重新招标和不再招标</w:t>
      </w:r>
    </w:p>
    <w:p w14:paraId="1D210A87">
      <w:pPr>
        <w:keepNext w:val="0"/>
        <w:keepLines w:val="0"/>
        <w:widowControl/>
        <w:suppressLineNumbers w:val="0"/>
        <w:jc w:val="left"/>
      </w:pPr>
      <w:r>
        <w:rPr>
          <w:rFonts w:ascii="宋体" w:hAnsi="宋体" w:eastAsia="宋体" w:cs="宋体"/>
          <w:kern w:val="0"/>
          <w:sz w:val="24"/>
          <w:szCs w:val="24"/>
          <w:lang w:val="en-US" w:eastAsia="zh-CN" w:bidi="ar"/>
        </w:rPr>
        <w:t>8.1 重新招标：出现下列情形之一的，招标人将重新招标：（1）投标截止时间止，投标人数量不足3家的；（2）经评标委员会评审，有效投标文件不足3家的；（3）中标候选人公示期间出现异议，经核查异议成立，导致中标候选人资格被取消，且无其他合格中标候选人的；（4）法律法规规定的其他情形。</w:t>
      </w:r>
    </w:p>
    <w:p w14:paraId="45674357">
      <w:pPr>
        <w:keepNext w:val="0"/>
        <w:keepLines w:val="0"/>
        <w:widowControl/>
        <w:suppressLineNumbers w:val="0"/>
        <w:jc w:val="left"/>
      </w:pPr>
      <w:r>
        <w:rPr>
          <w:rFonts w:ascii="宋体" w:hAnsi="宋体" w:eastAsia="宋体" w:cs="宋体"/>
          <w:kern w:val="0"/>
          <w:sz w:val="24"/>
          <w:szCs w:val="24"/>
          <w:lang w:val="en-US" w:eastAsia="zh-CN" w:bidi="ar"/>
        </w:rPr>
        <w:t>8.2 不再招标：重新招标后仍出现本条8.1款情形的，经[XX主管部门]批准，招标人可以不再招标，采取其他方式确定承包人/供应商。</w:t>
      </w:r>
    </w:p>
    <w:p w14:paraId="2E809CDD">
      <w:pPr>
        <w:pStyle w:val="4"/>
        <w:keepNext w:val="0"/>
        <w:keepLines w:val="0"/>
        <w:widowControl/>
        <w:suppressLineNumbers w:val="0"/>
      </w:pPr>
      <w:r>
        <w:t>9. 纪律和监督</w:t>
      </w:r>
    </w:p>
    <w:p w14:paraId="1584CE61">
      <w:pPr>
        <w:keepNext w:val="0"/>
        <w:keepLines w:val="0"/>
        <w:widowControl/>
        <w:suppressLineNumbers w:val="0"/>
        <w:jc w:val="left"/>
      </w:pPr>
      <w:r>
        <w:rPr>
          <w:rFonts w:ascii="宋体" w:hAnsi="宋体" w:eastAsia="宋体" w:cs="宋体"/>
          <w:kern w:val="0"/>
          <w:sz w:val="24"/>
          <w:szCs w:val="24"/>
          <w:lang w:val="en-US" w:eastAsia="zh-CN" w:bidi="ar"/>
        </w:rPr>
        <w:t>9.1 对招标人的纪律要求：招标人不得泄露招标投标活动中应当保密的信息，不得与投标人串通损害国家利益、社会公共利益或他人合法权益。</w:t>
      </w:r>
    </w:p>
    <w:p w14:paraId="13F53E23">
      <w:pPr>
        <w:keepNext w:val="0"/>
        <w:keepLines w:val="0"/>
        <w:widowControl/>
        <w:suppressLineNumbers w:val="0"/>
        <w:jc w:val="left"/>
      </w:pPr>
      <w:r>
        <w:rPr>
          <w:rFonts w:ascii="宋体" w:hAnsi="宋体" w:eastAsia="宋体" w:cs="宋体"/>
          <w:kern w:val="0"/>
          <w:sz w:val="24"/>
          <w:szCs w:val="24"/>
          <w:lang w:val="en-US" w:eastAsia="zh-CN" w:bidi="ar"/>
        </w:rPr>
        <w:t>9.2 对投标人的纪律要求：投标人不得串通投标、弄虚作假、以他人名义投标或其他不正当手段谋取中标，违者将取消投标资格，投标保证金不予退还，并记入不良信用记录。</w:t>
      </w:r>
    </w:p>
    <w:p w14:paraId="6654DB95">
      <w:pPr>
        <w:keepNext w:val="0"/>
        <w:keepLines w:val="0"/>
        <w:widowControl/>
        <w:suppressLineNumbers w:val="0"/>
        <w:jc w:val="left"/>
      </w:pPr>
      <w:r>
        <w:rPr>
          <w:rFonts w:ascii="宋体" w:hAnsi="宋体" w:eastAsia="宋体" w:cs="宋体"/>
          <w:kern w:val="0"/>
          <w:sz w:val="24"/>
          <w:szCs w:val="24"/>
          <w:lang w:val="en-US" w:eastAsia="zh-CN" w:bidi="ar"/>
        </w:rPr>
        <w:t>9.3 对评标委员会成员的纪律要求：评标委员会成员不得收受投标人的财物或其他好处，不得徇私舞弊、滥用职权、不按评标标准评标，违者将取消评标资格，依法追究责任。</w:t>
      </w:r>
    </w:p>
    <w:p w14:paraId="0D964C73">
      <w:pPr>
        <w:keepNext w:val="0"/>
        <w:keepLines w:val="0"/>
        <w:widowControl/>
        <w:suppressLineNumbers w:val="0"/>
        <w:jc w:val="left"/>
      </w:pPr>
      <w:r>
        <w:rPr>
          <w:rFonts w:ascii="宋体" w:hAnsi="宋体" w:eastAsia="宋体" w:cs="宋体"/>
          <w:kern w:val="0"/>
          <w:sz w:val="24"/>
          <w:szCs w:val="24"/>
          <w:lang w:val="en-US" w:eastAsia="zh-CN" w:bidi="ar"/>
        </w:rPr>
        <w:t>9.4 监督部门：本项目招标投标活动接受[XX行业主管部门/XX纪检监察部门]的监督，监督电话：[监督电话]。</w:t>
      </w:r>
    </w:p>
    <w:p w14:paraId="65686443">
      <w:pPr>
        <w:pStyle w:val="4"/>
        <w:keepNext w:val="0"/>
        <w:keepLines w:val="0"/>
        <w:widowControl/>
        <w:suppressLineNumbers w:val="0"/>
      </w:pPr>
      <w:r>
        <w:t>10. 联系方式</w:t>
      </w:r>
    </w:p>
    <w:p w14:paraId="19AD3E19">
      <w:pPr>
        <w:keepNext w:val="0"/>
        <w:keepLines w:val="0"/>
        <w:widowControl/>
        <w:suppressLineNumbers w:val="0"/>
        <w:jc w:val="left"/>
      </w:pPr>
      <w:r>
        <w:rPr>
          <w:rFonts w:ascii="宋体" w:hAnsi="宋体" w:eastAsia="宋体" w:cs="宋体"/>
          <w:kern w:val="0"/>
          <w:sz w:val="24"/>
          <w:szCs w:val="24"/>
          <w:lang w:val="en-US" w:eastAsia="zh-CN" w:bidi="ar"/>
        </w:rPr>
        <w:t>同招标公告/投标邀请书相关内容。</w:t>
      </w:r>
    </w:p>
    <w:p w14:paraId="68774916">
      <w:pPr>
        <w:pStyle w:val="3"/>
        <w:keepNext w:val="0"/>
        <w:keepLines w:val="0"/>
        <w:widowControl/>
        <w:suppressLineNumbers w:val="0"/>
      </w:pPr>
      <w:r>
        <w:t>第二章 评标办法（综合评估法通用版）</w:t>
      </w:r>
    </w:p>
    <w:p w14:paraId="6801DF87">
      <w:pPr>
        <w:keepNext w:val="0"/>
        <w:keepLines w:val="0"/>
        <w:widowControl/>
        <w:suppressLineNumbers w:val="0"/>
        <w:jc w:val="left"/>
      </w:pPr>
      <w:r>
        <w:rPr>
          <w:rFonts w:ascii="宋体" w:hAnsi="宋体" w:eastAsia="宋体" w:cs="宋体"/>
          <w:kern w:val="0"/>
          <w:sz w:val="24"/>
          <w:szCs w:val="24"/>
          <w:lang w:val="en-US" w:eastAsia="zh-CN" w:bidi="ar"/>
        </w:rPr>
        <w:t>1. 评标方法</w:t>
      </w:r>
    </w:p>
    <w:p w14:paraId="53331A6C">
      <w:pPr>
        <w:keepNext w:val="0"/>
        <w:keepLines w:val="0"/>
        <w:widowControl/>
        <w:suppressLineNumbers w:val="0"/>
        <w:jc w:val="left"/>
      </w:pPr>
      <w:r>
        <w:rPr>
          <w:rFonts w:ascii="宋体" w:hAnsi="宋体" w:eastAsia="宋体" w:cs="宋体"/>
          <w:kern w:val="0"/>
          <w:sz w:val="24"/>
          <w:szCs w:val="24"/>
          <w:lang w:val="en-US" w:eastAsia="zh-CN" w:bidi="ar"/>
        </w:rPr>
        <w:t>本项目采用综合评估法，评标委员会对通过初步评审的投标文件进行详细评审，对商务部分、技术部分等进行量化打分，最终按总得分由高到低排序，推荐中标候选人。总分相同的，以投标报价低的优先；投标报价也相同的，以技术部分得分高的优先。</w:t>
      </w:r>
    </w:p>
    <w:p w14:paraId="720020E2">
      <w:pPr>
        <w:keepNext w:val="0"/>
        <w:keepLines w:val="0"/>
        <w:widowControl/>
        <w:suppressLineNumbers w:val="0"/>
        <w:jc w:val="left"/>
      </w:pPr>
      <w:r>
        <w:rPr>
          <w:rFonts w:ascii="宋体" w:hAnsi="宋体" w:eastAsia="宋体" w:cs="宋体"/>
          <w:kern w:val="0"/>
          <w:sz w:val="24"/>
          <w:szCs w:val="24"/>
          <w:lang w:val="en-US" w:eastAsia="zh-CN" w:bidi="ar"/>
        </w:rPr>
        <w:t>2. 评审标准</w:t>
      </w:r>
    </w:p>
    <w:p w14:paraId="4F0E42A4">
      <w:pPr>
        <w:keepNext w:val="0"/>
        <w:keepLines w:val="0"/>
        <w:widowControl/>
        <w:suppressLineNumbers w:val="0"/>
        <w:jc w:val="left"/>
      </w:pPr>
      <w:r>
        <w:rPr>
          <w:rFonts w:ascii="宋体" w:hAnsi="宋体" w:eastAsia="宋体" w:cs="宋体"/>
          <w:kern w:val="0"/>
          <w:sz w:val="24"/>
          <w:szCs w:val="24"/>
          <w:lang w:val="en-US" w:eastAsia="zh-CN" w:bidi="ar"/>
        </w:rPr>
        <w:t>2.1 初步评审标准：</w:t>
      </w:r>
    </w:p>
    <w:p w14:paraId="359717B8">
      <w:pPr>
        <w:keepNext w:val="0"/>
        <w:keepLines w:val="0"/>
        <w:widowControl/>
        <w:suppressLineNumbers w:val="0"/>
        <w:jc w:val="left"/>
      </w:pPr>
      <w:r>
        <w:rPr>
          <w:rFonts w:ascii="宋体" w:hAnsi="宋体" w:eastAsia="宋体" w:cs="宋体"/>
          <w:kern w:val="0"/>
          <w:sz w:val="24"/>
          <w:szCs w:val="24"/>
          <w:lang w:val="en-US" w:eastAsia="zh-CN" w:bidi="ar"/>
        </w:rPr>
        <w:t>（1）形式评审标准：投标文件格式、签署、份数等符合招标文件要求；</w:t>
      </w:r>
    </w:p>
    <w:p w14:paraId="69C9149B">
      <w:pPr>
        <w:keepNext w:val="0"/>
        <w:keepLines w:val="0"/>
        <w:widowControl/>
        <w:suppressLineNumbers w:val="0"/>
        <w:jc w:val="left"/>
      </w:pPr>
      <w:r>
        <w:rPr>
          <w:rFonts w:ascii="宋体" w:hAnsi="宋体" w:eastAsia="宋体" w:cs="宋体"/>
          <w:kern w:val="0"/>
          <w:sz w:val="24"/>
          <w:szCs w:val="24"/>
          <w:lang w:val="en-US" w:eastAsia="zh-CN" w:bidi="ar"/>
        </w:rPr>
        <w:t>（2）资格评审标准：投标人资格符合招标文件规定的资格要求；</w:t>
      </w:r>
    </w:p>
    <w:p w14:paraId="325BDABC">
      <w:pPr>
        <w:keepNext w:val="0"/>
        <w:keepLines w:val="0"/>
        <w:widowControl/>
        <w:suppressLineNumbers w:val="0"/>
        <w:jc w:val="left"/>
      </w:pPr>
      <w:r>
        <w:rPr>
          <w:rFonts w:ascii="宋体" w:hAnsi="宋体" w:eastAsia="宋体" w:cs="宋体"/>
          <w:kern w:val="0"/>
          <w:sz w:val="24"/>
          <w:szCs w:val="24"/>
          <w:lang w:val="en-US" w:eastAsia="zh-CN" w:bidi="ar"/>
        </w:rPr>
        <w:t>（3）响应性评审标准：投标报价、投标有效期、质量标准、工期/交货期等符合招标文件要求，未出现实质性偏离。</w:t>
      </w:r>
    </w:p>
    <w:p w14:paraId="57CADFEF">
      <w:pPr>
        <w:keepNext w:val="0"/>
        <w:keepLines w:val="0"/>
        <w:widowControl/>
        <w:suppressLineNumbers w:val="0"/>
        <w:jc w:val="left"/>
      </w:pPr>
      <w:r>
        <w:rPr>
          <w:rFonts w:ascii="宋体" w:hAnsi="宋体" w:eastAsia="宋体" w:cs="宋体"/>
          <w:kern w:val="0"/>
          <w:sz w:val="24"/>
          <w:szCs w:val="24"/>
          <w:lang w:val="en-US" w:eastAsia="zh-CN" w:bidi="ar"/>
        </w:rPr>
        <w:t>2.2 详细评审标准（总分100分）：</w:t>
      </w:r>
    </w:p>
    <w:p w14:paraId="2FD91177">
      <w:pPr>
        <w:keepNext w:val="0"/>
        <w:keepLines w:val="0"/>
        <w:widowControl/>
        <w:suppressLineNumbers w:val="0"/>
        <w:jc w:val="left"/>
      </w:pPr>
      <w:r>
        <w:rPr>
          <w:rFonts w:ascii="宋体" w:hAnsi="宋体" w:eastAsia="宋体" w:cs="宋体"/>
          <w:kern w:val="0"/>
          <w:sz w:val="24"/>
          <w:szCs w:val="24"/>
          <w:lang w:val="en-US" w:eastAsia="zh-CN" w:bidi="ar"/>
        </w:rPr>
        <w:t>（1）投标报价（XX分）：以有效投标文件的评标基准价为基础进行打分，偏离评标基准价的，按一定比例扣分；</w:t>
      </w:r>
    </w:p>
    <w:p w14:paraId="17B06D88">
      <w:pPr>
        <w:keepNext w:val="0"/>
        <w:keepLines w:val="0"/>
        <w:widowControl/>
        <w:suppressLineNumbers w:val="0"/>
        <w:jc w:val="left"/>
      </w:pPr>
      <w:r>
        <w:rPr>
          <w:rFonts w:ascii="宋体" w:hAnsi="宋体" w:eastAsia="宋体" w:cs="宋体"/>
          <w:kern w:val="0"/>
          <w:sz w:val="24"/>
          <w:szCs w:val="24"/>
          <w:lang w:val="en-US" w:eastAsia="zh-CN" w:bidi="ar"/>
        </w:rPr>
        <w:t>（2）技术方案（XX分）：包括项目实施方案、技术路线、质量保障措施、安全保障措施、进度保障措施等，根据合理性、可行性、先进性打分；</w:t>
      </w:r>
    </w:p>
    <w:p w14:paraId="20C8F5FF">
      <w:pPr>
        <w:keepNext w:val="0"/>
        <w:keepLines w:val="0"/>
        <w:widowControl/>
        <w:suppressLineNumbers w:val="0"/>
        <w:jc w:val="left"/>
      </w:pPr>
      <w:r>
        <w:rPr>
          <w:rFonts w:ascii="宋体" w:hAnsi="宋体" w:eastAsia="宋体" w:cs="宋体"/>
          <w:kern w:val="0"/>
          <w:sz w:val="24"/>
          <w:szCs w:val="24"/>
          <w:lang w:val="en-US" w:eastAsia="zh-CN" w:bidi="ar"/>
        </w:rPr>
        <w:t>（3）项目管理机构（XX分）：包括项目负责人资质、业绩，团队成员配置、资质、经验等，根据匹配度、专业性打分；</w:t>
      </w:r>
    </w:p>
    <w:p w14:paraId="3D55A0BE">
      <w:pPr>
        <w:keepNext w:val="0"/>
        <w:keepLines w:val="0"/>
        <w:widowControl/>
        <w:suppressLineNumbers w:val="0"/>
        <w:jc w:val="left"/>
      </w:pPr>
      <w:r>
        <w:rPr>
          <w:rFonts w:ascii="宋体" w:hAnsi="宋体" w:eastAsia="宋体" w:cs="宋体"/>
          <w:kern w:val="0"/>
          <w:sz w:val="24"/>
          <w:szCs w:val="24"/>
          <w:lang w:val="en-US" w:eastAsia="zh-CN" w:bidi="ar"/>
        </w:rPr>
        <w:t>（4）企业业绩（XX分）：近3年类似项目业绩数量、规模、质量等，根据业绩情况打分；</w:t>
      </w:r>
    </w:p>
    <w:p w14:paraId="0D4947B5">
      <w:pPr>
        <w:keepNext w:val="0"/>
        <w:keepLines w:val="0"/>
        <w:widowControl/>
        <w:suppressLineNumbers w:val="0"/>
        <w:jc w:val="left"/>
      </w:pPr>
      <w:r>
        <w:rPr>
          <w:rFonts w:ascii="宋体" w:hAnsi="宋体" w:eastAsia="宋体" w:cs="宋体"/>
          <w:kern w:val="0"/>
          <w:sz w:val="24"/>
          <w:szCs w:val="24"/>
          <w:lang w:val="en-US" w:eastAsia="zh-CN" w:bidi="ar"/>
        </w:rPr>
        <w:t>（5）售后服务（XX分）：包括售后服务方案、服务承诺、质保期、应急响应能力等，根据完善性、合理性打分；</w:t>
      </w:r>
    </w:p>
    <w:p w14:paraId="02FB08E6">
      <w:pPr>
        <w:keepNext w:val="0"/>
        <w:keepLines w:val="0"/>
        <w:widowControl/>
        <w:suppressLineNumbers w:val="0"/>
        <w:jc w:val="left"/>
      </w:pPr>
      <w:r>
        <w:rPr>
          <w:rFonts w:ascii="宋体" w:hAnsi="宋体" w:eastAsia="宋体" w:cs="宋体"/>
          <w:kern w:val="0"/>
          <w:sz w:val="24"/>
          <w:szCs w:val="24"/>
          <w:lang w:val="en-US" w:eastAsia="zh-CN" w:bidi="ar"/>
        </w:rPr>
        <w:t>（6）其他因素（XX分）：根据项目具体要求设置，如节能、环保、自主创新等。</w:t>
      </w:r>
    </w:p>
    <w:p w14:paraId="6839233E">
      <w:pPr>
        <w:keepNext w:val="0"/>
        <w:keepLines w:val="0"/>
        <w:widowControl/>
        <w:suppressLineNumbers w:val="0"/>
        <w:jc w:val="left"/>
      </w:pPr>
      <w:r>
        <w:rPr>
          <w:rFonts w:ascii="宋体" w:hAnsi="宋体" w:eastAsia="宋体" w:cs="宋体"/>
          <w:kern w:val="0"/>
          <w:sz w:val="24"/>
          <w:szCs w:val="24"/>
          <w:lang w:val="en-US" w:eastAsia="zh-CN" w:bidi="ar"/>
        </w:rPr>
        <w:t>3. 评标程序</w:t>
      </w:r>
    </w:p>
    <w:p w14:paraId="2F5369B0">
      <w:pPr>
        <w:keepNext w:val="0"/>
        <w:keepLines w:val="0"/>
        <w:widowControl/>
        <w:suppressLineNumbers w:val="0"/>
        <w:jc w:val="left"/>
      </w:pPr>
      <w:r>
        <w:rPr>
          <w:rFonts w:ascii="宋体" w:hAnsi="宋体" w:eastAsia="宋体" w:cs="宋体"/>
          <w:kern w:val="0"/>
          <w:sz w:val="24"/>
          <w:szCs w:val="24"/>
          <w:lang w:val="en-US" w:eastAsia="zh-CN" w:bidi="ar"/>
        </w:rPr>
        <w:t>3.1 初步评审：评标委员会对各投标文件进行初步评审，未通过初步评审的，不再进入详细评审。</w:t>
      </w:r>
    </w:p>
    <w:p w14:paraId="68423494">
      <w:pPr>
        <w:keepNext w:val="0"/>
        <w:keepLines w:val="0"/>
        <w:widowControl/>
        <w:suppressLineNumbers w:val="0"/>
        <w:jc w:val="left"/>
      </w:pPr>
      <w:r>
        <w:rPr>
          <w:rFonts w:ascii="宋体" w:hAnsi="宋体" w:eastAsia="宋体" w:cs="宋体"/>
          <w:kern w:val="0"/>
          <w:sz w:val="24"/>
          <w:szCs w:val="24"/>
          <w:lang w:val="en-US" w:eastAsia="zh-CN" w:bidi="ar"/>
        </w:rPr>
        <w:t>3.2 详细评审：对通过初步评审的投标文件，按详细评审标准进行量化打分，计算各投标人的总得分。</w:t>
      </w:r>
    </w:p>
    <w:p w14:paraId="3582BB6B">
      <w:pPr>
        <w:keepNext w:val="0"/>
        <w:keepLines w:val="0"/>
        <w:widowControl/>
        <w:suppressLineNumbers w:val="0"/>
        <w:jc w:val="left"/>
      </w:pPr>
      <w:r>
        <w:rPr>
          <w:rFonts w:ascii="宋体" w:hAnsi="宋体" w:eastAsia="宋体" w:cs="宋体"/>
          <w:kern w:val="0"/>
          <w:sz w:val="24"/>
          <w:szCs w:val="24"/>
          <w:lang w:val="en-US" w:eastAsia="zh-CN" w:bidi="ar"/>
        </w:rPr>
        <w:t>3.3 澄清、说明或补正：评标委员会可以要求投标人对投标文件中含义不明确、对同类问题表述不一致或有明显文字和计算错误的内容作必要的澄清、说明或补正，投标人的澄清、说明或补正不得超出投标文件的范围或改变投标文件的实质性内容。</w:t>
      </w:r>
    </w:p>
    <w:p w14:paraId="660C0B20">
      <w:pPr>
        <w:keepNext w:val="0"/>
        <w:keepLines w:val="0"/>
        <w:widowControl/>
        <w:suppressLineNumbers w:val="0"/>
        <w:jc w:val="left"/>
      </w:pPr>
      <w:r>
        <w:rPr>
          <w:rFonts w:ascii="宋体" w:hAnsi="宋体" w:eastAsia="宋体" w:cs="宋体"/>
          <w:kern w:val="0"/>
          <w:sz w:val="24"/>
          <w:szCs w:val="24"/>
          <w:lang w:val="en-US" w:eastAsia="zh-CN" w:bidi="ar"/>
        </w:rPr>
        <w:t>3.4 汇总得分：评标委员会汇总各投标人的得分，按总得分由高到低排序。</w:t>
      </w:r>
    </w:p>
    <w:p w14:paraId="3903929F">
      <w:pPr>
        <w:keepNext w:val="0"/>
        <w:keepLines w:val="0"/>
        <w:widowControl/>
        <w:suppressLineNumbers w:val="0"/>
        <w:jc w:val="left"/>
      </w:pPr>
      <w:r>
        <w:rPr>
          <w:rFonts w:ascii="宋体" w:hAnsi="宋体" w:eastAsia="宋体" w:cs="宋体"/>
          <w:kern w:val="0"/>
          <w:sz w:val="24"/>
          <w:szCs w:val="24"/>
          <w:lang w:val="en-US" w:eastAsia="zh-CN" w:bidi="ar"/>
        </w:rPr>
        <w:t>3.5 推荐中标候选人：根据得分排序，推荐前XX名作为中标候选人。</w:t>
      </w:r>
    </w:p>
    <w:p w14:paraId="59F08C3D">
      <w:pPr>
        <w:keepNext w:val="0"/>
        <w:keepLines w:val="0"/>
        <w:widowControl/>
        <w:suppressLineNumbers w:val="0"/>
        <w:jc w:val="left"/>
      </w:pPr>
      <w:r>
        <w:rPr>
          <w:rFonts w:ascii="宋体" w:hAnsi="宋体" w:eastAsia="宋体" w:cs="宋体"/>
          <w:kern w:val="0"/>
          <w:sz w:val="24"/>
          <w:szCs w:val="24"/>
          <w:lang w:val="en-US" w:eastAsia="zh-CN" w:bidi="ar"/>
        </w:rPr>
        <w:t>3.6 编写评标报告：评标委员会完成评标后，应编写评标报告，经全体成员签字确认后提交招标人。</w:t>
      </w:r>
    </w:p>
    <w:p w14:paraId="0F949056">
      <w:pPr>
        <w:pStyle w:val="3"/>
        <w:keepNext w:val="0"/>
        <w:keepLines w:val="0"/>
        <w:widowControl/>
        <w:suppressLineNumbers w:val="0"/>
      </w:pPr>
      <w:r>
        <w:t>第三章 合同条款及格式（通用版）</w:t>
      </w:r>
    </w:p>
    <w:p w14:paraId="751E6A07">
      <w:pPr>
        <w:pStyle w:val="4"/>
        <w:keepNext w:val="0"/>
        <w:keepLines w:val="0"/>
        <w:widowControl/>
        <w:suppressLineNumbers w:val="0"/>
      </w:pPr>
      <w:r>
        <w:t>1. 合同主体</w:t>
      </w:r>
    </w:p>
    <w:p w14:paraId="54B1F1C0">
      <w:pPr>
        <w:keepNext w:val="0"/>
        <w:keepLines w:val="0"/>
        <w:widowControl/>
        <w:suppressLineNumbers w:val="0"/>
        <w:jc w:val="left"/>
      </w:pPr>
      <w:r>
        <w:rPr>
          <w:rFonts w:ascii="宋体" w:hAnsi="宋体" w:eastAsia="宋体" w:cs="宋体"/>
          <w:kern w:val="0"/>
          <w:sz w:val="24"/>
          <w:szCs w:val="24"/>
          <w:lang w:val="en-US" w:eastAsia="zh-CN" w:bidi="ar"/>
        </w:rPr>
        <w:t>甲方（招标人）：[招标人全称]</w:t>
      </w:r>
    </w:p>
    <w:p w14:paraId="6B822AC8">
      <w:pPr>
        <w:keepNext w:val="0"/>
        <w:keepLines w:val="0"/>
        <w:widowControl/>
        <w:suppressLineNumbers w:val="0"/>
        <w:jc w:val="left"/>
      </w:pPr>
      <w:r>
        <w:rPr>
          <w:rFonts w:ascii="宋体" w:hAnsi="宋体" w:eastAsia="宋体" w:cs="宋体"/>
          <w:kern w:val="0"/>
          <w:sz w:val="24"/>
          <w:szCs w:val="24"/>
          <w:lang w:val="en-US" w:eastAsia="zh-CN" w:bidi="ar"/>
        </w:rPr>
        <w:t>法定代表人/授权代表人：[姓名]</w:t>
      </w:r>
    </w:p>
    <w:p w14:paraId="4BC2C483">
      <w:pPr>
        <w:keepNext w:val="0"/>
        <w:keepLines w:val="0"/>
        <w:widowControl/>
        <w:suppressLineNumbers w:val="0"/>
        <w:jc w:val="left"/>
      </w:pPr>
      <w:r>
        <w:rPr>
          <w:rFonts w:ascii="宋体" w:hAnsi="宋体" w:eastAsia="宋体" w:cs="宋体"/>
          <w:kern w:val="0"/>
          <w:sz w:val="24"/>
          <w:szCs w:val="24"/>
          <w:lang w:val="en-US" w:eastAsia="zh-CN" w:bidi="ar"/>
        </w:rPr>
        <w:t>地址：[地址]</w:t>
      </w:r>
    </w:p>
    <w:p w14:paraId="227DAC14">
      <w:pPr>
        <w:keepNext w:val="0"/>
        <w:keepLines w:val="0"/>
        <w:widowControl/>
        <w:suppressLineNumbers w:val="0"/>
        <w:jc w:val="left"/>
      </w:pPr>
      <w:r>
        <w:rPr>
          <w:rFonts w:ascii="宋体" w:hAnsi="宋体" w:eastAsia="宋体" w:cs="宋体"/>
          <w:kern w:val="0"/>
          <w:sz w:val="24"/>
          <w:szCs w:val="24"/>
          <w:lang w:val="en-US" w:eastAsia="zh-CN" w:bidi="ar"/>
        </w:rPr>
        <w:t>联系方式：[电话/传真/邮箱]</w:t>
      </w:r>
    </w:p>
    <w:p w14:paraId="0A65388B">
      <w:pPr>
        <w:keepNext w:val="0"/>
        <w:keepLines w:val="0"/>
        <w:widowControl/>
        <w:suppressLineNumbers w:val="0"/>
        <w:jc w:val="left"/>
      </w:pPr>
      <w:r>
        <w:rPr>
          <w:rFonts w:ascii="宋体" w:hAnsi="宋体" w:eastAsia="宋体" w:cs="宋体"/>
          <w:kern w:val="0"/>
          <w:sz w:val="24"/>
          <w:szCs w:val="24"/>
          <w:lang w:val="en-US" w:eastAsia="zh-CN" w:bidi="ar"/>
        </w:rPr>
        <w:t>乙方（中标人）：[中标人全称]</w:t>
      </w:r>
    </w:p>
    <w:p w14:paraId="560080C0">
      <w:pPr>
        <w:keepNext w:val="0"/>
        <w:keepLines w:val="0"/>
        <w:widowControl/>
        <w:suppressLineNumbers w:val="0"/>
        <w:jc w:val="left"/>
      </w:pPr>
      <w:r>
        <w:rPr>
          <w:rFonts w:ascii="宋体" w:hAnsi="宋体" w:eastAsia="宋体" w:cs="宋体"/>
          <w:kern w:val="0"/>
          <w:sz w:val="24"/>
          <w:szCs w:val="24"/>
          <w:lang w:val="en-US" w:eastAsia="zh-CN" w:bidi="ar"/>
        </w:rPr>
        <w:t>法定代表人/授权代表人：[姓名]</w:t>
      </w:r>
    </w:p>
    <w:p w14:paraId="12999E8D">
      <w:pPr>
        <w:keepNext w:val="0"/>
        <w:keepLines w:val="0"/>
        <w:widowControl/>
        <w:suppressLineNumbers w:val="0"/>
        <w:jc w:val="left"/>
      </w:pPr>
      <w:r>
        <w:rPr>
          <w:rFonts w:ascii="宋体" w:hAnsi="宋体" w:eastAsia="宋体" w:cs="宋体"/>
          <w:kern w:val="0"/>
          <w:sz w:val="24"/>
          <w:szCs w:val="24"/>
          <w:lang w:val="en-US" w:eastAsia="zh-CN" w:bidi="ar"/>
        </w:rPr>
        <w:t>地址：[地址]</w:t>
      </w:r>
    </w:p>
    <w:p w14:paraId="1C8EC7DE">
      <w:pPr>
        <w:keepNext w:val="0"/>
        <w:keepLines w:val="0"/>
        <w:widowControl/>
        <w:suppressLineNumbers w:val="0"/>
        <w:jc w:val="left"/>
      </w:pPr>
      <w:r>
        <w:rPr>
          <w:rFonts w:ascii="宋体" w:hAnsi="宋体" w:eastAsia="宋体" w:cs="宋体"/>
          <w:kern w:val="0"/>
          <w:sz w:val="24"/>
          <w:szCs w:val="24"/>
          <w:lang w:val="en-US" w:eastAsia="zh-CN" w:bidi="ar"/>
        </w:rPr>
        <w:t>联系方式：[电话/传真/邮箱]</w:t>
      </w:r>
    </w:p>
    <w:p w14:paraId="4685C35E">
      <w:pPr>
        <w:pStyle w:val="4"/>
        <w:keepNext w:val="0"/>
        <w:keepLines w:val="0"/>
        <w:widowControl/>
        <w:suppressLineNumbers w:val="0"/>
      </w:pPr>
      <w:r>
        <w:t>2. 项目概况</w:t>
      </w:r>
    </w:p>
    <w:p w14:paraId="30B04448">
      <w:pPr>
        <w:keepNext w:val="0"/>
        <w:keepLines w:val="0"/>
        <w:widowControl/>
        <w:suppressLineNumbers w:val="0"/>
        <w:jc w:val="left"/>
      </w:pPr>
      <w:r>
        <w:rPr>
          <w:rFonts w:ascii="宋体" w:hAnsi="宋体" w:eastAsia="宋体" w:cs="宋体"/>
          <w:kern w:val="0"/>
          <w:sz w:val="24"/>
          <w:szCs w:val="24"/>
          <w:lang w:val="en-US" w:eastAsia="zh-CN" w:bidi="ar"/>
        </w:rPr>
        <w:t>同招标公告/投标邀请书相关内容。</w:t>
      </w:r>
    </w:p>
    <w:p w14:paraId="6C8034BF">
      <w:pPr>
        <w:pStyle w:val="4"/>
        <w:keepNext w:val="0"/>
        <w:keepLines w:val="0"/>
        <w:widowControl/>
        <w:suppressLineNumbers w:val="0"/>
      </w:pPr>
      <w:r>
        <w:t>3. 合同价款及支付方式</w:t>
      </w:r>
    </w:p>
    <w:p w14:paraId="18D79BA0">
      <w:pPr>
        <w:keepNext w:val="0"/>
        <w:keepLines w:val="0"/>
        <w:widowControl/>
        <w:suppressLineNumbers w:val="0"/>
        <w:jc w:val="left"/>
      </w:pPr>
      <w:r>
        <w:rPr>
          <w:rFonts w:ascii="宋体" w:hAnsi="宋体" w:eastAsia="宋体" w:cs="宋体"/>
          <w:kern w:val="0"/>
          <w:sz w:val="24"/>
          <w:szCs w:val="24"/>
          <w:lang w:val="en-US" w:eastAsia="zh-CN" w:bidi="ar"/>
        </w:rPr>
        <w:t>3.1 合同价款：本合同总价为人民币XX元（大写：XX元整），此价格为固定总价/固定单价（根据项目类型明确），除合同约定的调整因素外，不作调整。</w:t>
      </w:r>
    </w:p>
    <w:p w14:paraId="07642C5F">
      <w:pPr>
        <w:keepNext w:val="0"/>
        <w:keepLines w:val="0"/>
        <w:widowControl/>
        <w:suppressLineNumbers w:val="0"/>
        <w:jc w:val="left"/>
      </w:pPr>
      <w:r>
        <w:rPr>
          <w:rFonts w:ascii="宋体" w:hAnsi="宋体" w:eastAsia="宋体" w:cs="宋体"/>
          <w:kern w:val="0"/>
          <w:sz w:val="24"/>
          <w:szCs w:val="24"/>
          <w:lang w:val="en-US" w:eastAsia="zh-CN" w:bidi="ar"/>
        </w:rPr>
        <w:t>3.2 付款方式：</w:t>
      </w:r>
    </w:p>
    <w:p w14:paraId="479C8000">
      <w:pPr>
        <w:keepNext w:val="0"/>
        <w:keepLines w:val="0"/>
        <w:widowControl/>
        <w:suppressLineNumbers w:val="0"/>
        <w:jc w:val="left"/>
      </w:pPr>
      <w:r>
        <w:rPr>
          <w:rFonts w:ascii="宋体" w:hAnsi="宋体" w:eastAsia="宋体" w:cs="宋体"/>
          <w:kern w:val="0"/>
          <w:sz w:val="24"/>
          <w:szCs w:val="24"/>
          <w:lang w:val="en-US" w:eastAsia="zh-CN" w:bidi="ar"/>
        </w:rPr>
        <w:t>（1）预付款：合同签订后XX日内，甲方向乙方支付合同总价XX%的预付款，即XX元；</w:t>
      </w:r>
    </w:p>
    <w:p w14:paraId="3FE59D07">
      <w:pPr>
        <w:keepNext w:val="0"/>
        <w:keepLines w:val="0"/>
        <w:widowControl/>
        <w:suppressLineNumbers w:val="0"/>
        <w:jc w:val="left"/>
      </w:pPr>
      <w:r>
        <w:rPr>
          <w:rFonts w:ascii="宋体" w:hAnsi="宋体" w:eastAsia="宋体" w:cs="宋体"/>
          <w:kern w:val="0"/>
          <w:sz w:val="24"/>
          <w:szCs w:val="24"/>
          <w:lang w:val="en-US" w:eastAsia="zh-CN" w:bidi="ar"/>
        </w:rPr>
        <w:t>（2）进度款：按[月/季度/工程节点]支付，乙方提交符合要求的进度报告及付款申请后XX日内，甲方向乙方支付当期完成工程量/工作量价款的XX%；</w:t>
      </w:r>
    </w:p>
    <w:p w14:paraId="408EDD0A">
      <w:pPr>
        <w:keepNext w:val="0"/>
        <w:keepLines w:val="0"/>
        <w:widowControl/>
        <w:suppressLineNumbers w:val="0"/>
        <w:jc w:val="left"/>
      </w:pPr>
      <w:r>
        <w:rPr>
          <w:rFonts w:ascii="宋体" w:hAnsi="宋体" w:eastAsia="宋体" w:cs="宋体"/>
          <w:kern w:val="0"/>
          <w:sz w:val="24"/>
          <w:szCs w:val="24"/>
          <w:lang w:val="en-US" w:eastAsia="zh-CN" w:bidi="ar"/>
        </w:rPr>
        <w:t>（3）竣工结算款：项目竣工验收合格后XX日内，乙方提交完整的竣工结算资料，甲方在XX日内审核完毕并出具结算审核报告，双方确认后XX日内，甲方向乙方支付至结算总价的XX%；</w:t>
      </w:r>
    </w:p>
    <w:p w14:paraId="521DAEBA">
      <w:pPr>
        <w:keepNext w:val="0"/>
        <w:keepLines w:val="0"/>
        <w:widowControl/>
        <w:suppressLineNumbers w:val="0"/>
        <w:jc w:val="left"/>
      </w:pPr>
      <w:r>
        <w:rPr>
          <w:rFonts w:ascii="宋体" w:hAnsi="宋体" w:eastAsia="宋体" w:cs="宋体"/>
          <w:kern w:val="0"/>
          <w:sz w:val="24"/>
          <w:szCs w:val="24"/>
          <w:lang w:val="en-US" w:eastAsia="zh-CN" w:bidi="ar"/>
        </w:rPr>
        <w:t>（4）质保金：结算总价的XX%作为质保金，待质保期满且无质量问题后XX日内，甲方无息一次性支付给乙方。</w:t>
      </w:r>
    </w:p>
    <w:p w14:paraId="060DDBE6">
      <w:pPr>
        <w:pStyle w:val="4"/>
        <w:keepNext w:val="0"/>
        <w:keepLines w:val="0"/>
        <w:widowControl/>
        <w:suppressLineNumbers w:val="0"/>
      </w:pPr>
      <w:r>
        <w:t>4. 工期/交货期/服务期限</w:t>
      </w:r>
    </w:p>
    <w:p w14:paraId="2B8714DA">
      <w:pPr>
        <w:keepNext w:val="0"/>
        <w:keepLines w:val="0"/>
        <w:widowControl/>
        <w:suppressLineNumbers w:val="0"/>
        <w:jc w:val="left"/>
      </w:pPr>
      <w:r>
        <w:rPr>
          <w:rFonts w:ascii="宋体" w:hAnsi="宋体" w:eastAsia="宋体" w:cs="宋体"/>
          <w:kern w:val="0"/>
          <w:sz w:val="24"/>
          <w:szCs w:val="24"/>
          <w:lang w:val="en-US" w:eastAsia="zh-CN" w:bidi="ar"/>
        </w:rPr>
        <w:t>4.1 工期/交货期/服务期限：自YYYY年MM月DD日至YYYY年MM月DD日，共计XX日历天/XX个月（具体起始时间以甲方书面通知为准）。</w:t>
      </w:r>
    </w:p>
    <w:p w14:paraId="0AE7EE52">
      <w:pPr>
        <w:keepNext w:val="0"/>
        <w:keepLines w:val="0"/>
        <w:widowControl/>
        <w:suppressLineNumbers w:val="0"/>
        <w:jc w:val="left"/>
      </w:pPr>
      <w:r>
        <w:rPr>
          <w:rFonts w:ascii="宋体" w:hAnsi="宋体" w:eastAsia="宋体" w:cs="宋体"/>
          <w:kern w:val="0"/>
          <w:sz w:val="24"/>
          <w:szCs w:val="24"/>
          <w:lang w:val="en-US" w:eastAsia="zh-CN" w:bidi="ar"/>
        </w:rPr>
        <w:t>4.2 延期责任：乙方未能按合同约定的期限完成项目的，每逾期一天，应向甲方支付合同总价XX‰的违约金，逾期超过XX天的，甲方有权解除合同，乙方应承担由此给甲方造成的全部损失。</w:t>
      </w:r>
    </w:p>
    <w:p w14:paraId="7D9807C5">
      <w:pPr>
        <w:pStyle w:val="4"/>
        <w:keepNext w:val="0"/>
        <w:keepLines w:val="0"/>
        <w:widowControl/>
        <w:suppressLineNumbers w:val="0"/>
      </w:pPr>
      <w:r>
        <w:t>5. 质量标准及验收</w:t>
      </w:r>
    </w:p>
    <w:p w14:paraId="531F425C">
      <w:pPr>
        <w:keepNext w:val="0"/>
        <w:keepLines w:val="0"/>
        <w:widowControl/>
        <w:suppressLineNumbers w:val="0"/>
        <w:jc w:val="left"/>
      </w:pPr>
      <w:r>
        <w:rPr>
          <w:rFonts w:ascii="宋体" w:hAnsi="宋体" w:eastAsia="宋体" w:cs="宋体"/>
          <w:kern w:val="0"/>
          <w:sz w:val="24"/>
          <w:szCs w:val="24"/>
          <w:lang w:val="en-US" w:eastAsia="zh-CN" w:bidi="ar"/>
        </w:rPr>
        <w:t>5.1 质量标准：乙方应严格按照招标文件要求、国家及行业相关技术标准和规范进行项目实施，确保项目质量达到[合格/优良]等级。</w:t>
      </w:r>
    </w:p>
    <w:p w14:paraId="651BC2D8">
      <w:pPr>
        <w:keepNext w:val="0"/>
        <w:keepLines w:val="0"/>
        <w:widowControl/>
        <w:suppressLineNumbers w:val="0"/>
        <w:jc w:val="left"/>
      </w:pPr>
      <w:r>
        <w:rPr>
          <w:rFonts w:ascii="宋体" w:hAnsi="宋体" w:eastAsia="宋体" w:cs="宋体"/>
          <w:kern w:val="0"/>
          <w:sz w:val="24"/>
          <w:szCs w:val="24"/>
          <w:lang w:val="en-US" w:eastAsia="zh-CN" w:bidi="ar"/>
        </w:rPr>
        <w:t>5.2 验收：</w:t>
      </w:r>
    </w:p>
    <w:p w14:paraId="1CAEDC86">
      <w:pPr>
        <w:keepNext w:val="0"/>
        <w:keepLines w:val="0"/>
        <w:widowControl/>
        <w:suppressLineNumbers w:val="0"/>
        <w:jc w:val="left"/>
      </w:pPr>
      <w:r>
        <w:rPr>
          <w:rFonts w:ascii="宋体" w:hAnsi="宋体" w:eastAsia="宋体" w:cs="宋体"/>
          <w:kern w:val="0"/>
          <w:sz w:val="24"/>
          <w:szCs w:val="24"/>
          <w:lang w:val="en-US" w:eastAsia="zh-CN" w:bidi="ar"/>
        </w:rPr>
        <w:t>（1）阶段性验收：项目实施过程中，甲方有权对阶段性成果进行验收，乙方应配合并提供相关资料；</w:t>
      </w:r>
    </w:p>
    <w:p w14:paraId="0F210D79">
      <w:pPr>
        <w:keepNext w:val="0"/>
        <w:keepLines w:val="0"/>
        <w:widowControl/>
        <w:suppressLineNumbers w:val="0"/>
        <w:jc w:val="left"/>
      </w:pPr>
      <w:r>
        <w:rPr>
          <w:rFonts w:ascii="宋体" w:hAnsi="宋体" w:eastAsia="宋体" w:cs="宋体"/>
          <w:kern w:val="0"/>
          <w:sz w:val="24"/>
          <w:szCs w:val="24"/>
          <w:lang w:val="en-US" w:eastAsia="zh-CN" w:bidi="ar"/>
        </w:rPr>
        <w:t>（2）竣工验收：项目完成后，乙方提交竣工验收申请及完整的验收资料，甲方在XX日内组织相关单位进行竣工验收，验收合格的，签署竣工验收报告；验收不合格的，乙方应在XX日内整改完毕并重新申请验收，整改费用由乙方承担，逾期整改的，按延期责任处理。</w:t>
      </w:r>
    </w:p>
    <w:p w14:paraId="2BFB01BC">
      <w:pPr>
        <w:pStyle w:val="4"/>
        <w:keepNext w:val="0"/>
        <w:keepLines w:val="0"/>
        <w:widowControl/>
        <w:suppressLineNumbers w:val="0"/>
      </w:pPr>
      <w:r>
        <w:t>6. 双方责任</w:t>
      </w:r>
    </w:p>
    <w:p w14:paraId="4626DF79">
      <w:pPr>
        <w:keepNext w:val="0"/>
        <w:keepLines w:val="0"/>
        <w:widowControl/>
        <w:suppressLineNumbers w:val="0"/>
        <w:jc w:val="left"/>
      </w:pPr>
      <w:r>
        <w:rPr>
          <w:rFonts w:ascii="宋体" w:hAnsi="宋体" w:eastAsia="宋体" w:cs="宋体"/>
          <w:kern w:val="0"/>
          <w:sz w:val="24"/>
          <w:szCs w:val="24"/>
          <w:lang w:val="en-US" w:eastAsia="zh-CN" w:bidi="ar"/>
        </w:rPr>
        <w:t>6.1 甲方责任：</w:t>
      </w:r>
    </w:p>
    <w:p w14:paraId="322C4241">
      <w:pPr>
        <w:keepNext w:val="0"/>
        <w:keepLines w:val="0"/>
        <w:widowControl/>
        <w:suppressLineNumbers w:val="0"/>
        <w:jc w:val="left"/>
      </w:pPr>
      <w:r>
        <w:rPr>
          <w:rFonts w:ascii="宋体" w:hAnsi="宋体" w:eastAsia="宋体" w:cs="宋体"/>
          <w:kern w:val="0"/>
          <w:sz w:val="24"/>
          <w:szCs w:val="24"/>
          <w:lang w:val="en-US" w:eastAsia="zh-CN" w:bidi="ar"/>
        </w:rPr>
        <w:t>（1）向乙方提供项目实施所需的相关资料和条件；</w:t>
      </w:r>
    </w:p>
    <w:p w14:paraId="7B8B7C91">
      <w:pPr>
        <w:keepNext w:val="0"/>
        <w:keepLines w:val="0"/>
        <w:widowControl/>
        <w:suppressLineNumbers w:val="0"/>
        <w:jc w:val="left"/>
      </w:pPr>
      <w:r>
        <w:rPr>
          <w:rFonts w:ascii="宋体" w:hAnsi="宋体" w:eastAsia="宋体" w:cs="宋体"/>
          <w:kern w:val="0"/>
          <w:sz w:val="24"/>
          <w:szCs w:val="24"/>
          <w:lang w:val="en-US" w:eastAsia="zh-CN" w:bidi="ar"/>
        </w:rPr>
        <w:t>（2）及时审核乙方提交的进度报告、付款申请、验收资料等；</w:t>
      </w:r>
    </w:p>
    <w:p w14:paraId="14A91806">
      <w:pPr>
        <w:keepNext w:val="0"/>
        <w:keepLines w:val="0"/>
        <w:widowControl/>
        <w:suppressLineNumbers w:val="0"/>
        <w:jc w:val="left"/>
      </w:pPr>
      <w:r>
        <w:rPr>
          <w:rFonts w:ascii="宋体" w:hAnsi="宋体" w:eastAsia="宋体" w:cs="宋体"/>
          <w:kern w:val="0"/>
          <w:sz w:val="24"/>
          <w:szCs w:val="24"/>
          <w:lang w:val="en-US" w:eastAsia="zh-CN" w:bidi="ar"/>
        </w:rPr>
        <w:t>（3）按合同约定支付合同价款；</w:t>
      </w:r>
    </w:p>
    <w:p w14:paraId="5C9CA608">
      <w:pPr>
        <w:keepNext w:val="0"/>
        <w:keepLines w:val="0"/>
        <w:widowControl/>
        <w:suppressLineNumbers w:val="0"/>
        <w:jc w:val="left"/>
      </w:pPr>
      <w:r>
        <w:rPr>
          <w:rFonts w:ascii="宋体" w:hAnsi="宋体" w:eastAsia="宋体" w:cs="宋体"/>
          <w:kern w:val="0"/>
          <w:sz w:val="24"/>
          <w:szCs w:val="24"/>
          <w:lang w:val="en-US" w:eastAsia="zh-CN" w:bidi="ar"/>
        </w:rPr>
        <w:t>（4）协调项目实施过程中的相关事宜。</w:t>
      </w:r>
    </w:p>
    <w:p w14:paraId="79ED107D">
      <w:pPr>
        <w:keepNext w:val="0"/>
        <w:keepLines w:val="0"/>
        <w:widowControl/>
        <w:suppressLineNumbers w:val="0"/>
        <w:jc w:val="left"/>
      </w:pPr>
      <w:r>
        <w:rPr>
          <w:rFonts w:ascii="宋体" w:hAnsi="宋体" w:eastAsia="宋体" w:cs="宋体"/>
          <w:kern w:val="0"/>
          <w:sz w:val="24"/>
          <w:szCs w:val="24"/>
          <w:lang w:val="en-US" w:eastAsia="zh-CN" w:bidi="ar"/>
        </w:rPr>
        <w:t>6.2 乙方责任：</w:t>
      </w:r>
    </w:p>
    <w:p w14:paraId="783E5CDD">
      <w:pPr>
        <w:keepNext w:val="0"/>
        <w:keepLines w:val="0"/>
        <w:widowControl/>
        <w:suppressLineNumbers w:val="0"/>
        <w:jc w:val="left"/>
      </w:pPr>
      <w:r>
        <w:rPr>
          <w:rFonts w:ascii="宋体" w:hAnsi="宋体" w:eastAsia="宋体" w:cs="宋体"/>
          <w:kern w:val="0"/>
          <w:sz w:val="24"/>
          <w:szCs w:val="24"/>
          <w:lang w:val="en-US" w:eastAsia="zh-CN" w:bidi="ar"/>
        </w:rPr>
        <w:t>（1）严格按照合同约定及相关标准规范组织项目实施，确保项目质量和安全；</w:t>
      </w:r>
    </w:p>
    <w:p w14:paraId="387F8815">
      <w:pPr>
        <w:keepNext w:val="0"/>
        <w:keepLines w:val="0"/>
        <w:widowControl/>
        <w:suppressLineNumbers w:val="0"/>
        <w:jc w:val="left"/>
      </w:pPr>
      <w:r>
        <w:rPr>
          <w:rFonts w:ascii="宋体" w:hAnsi="宋体" w:eastAsia="宋体" w:cs="宋体"/>
          <w:kern w:val="0"/>
          <w:sz w:val="24"/>
          <w:szCs w:val="24"/>
          <w:lang w:val="en-US" w:eastAsia="zh-CN" w:bidi="ar"/>
        </w:rPr>
        <w:t>（2）配备合格的项目管理机构和施工/服务人员，确保项目顺利实施；</w:t>
      </w:r>
    </w:p>
    <w:p w14:paraId="312D2422">
      <w:pPr>
        <w:keepNext w:val="0"/>
        <w:keepLines w:val="0"/>
        <w:widowControl/>
        <w:suppressLineNumbers w:val="0"/>
        <w:jc w:val="left"/>
      </w:pPr>
      <w:r>
        <w:rPr>
          <w:rFonts w:ascii="宋体" w:hAnsi="宋体" w:eastAsia="宋体" w:cs="宋体"/>
          <w:kern w:val="0"/>
          <w:sz w:val="24"/>
          <w:szCs w:val="24"/>
          <w:lang w:val="en-US" w:eastAsia="zh-CN" w:bidi="ar"/>
        </w:rPr>
        <w:t>（3）及时向甲方汇报项目进展情况，提交相关资料；</w:t>
      </w:r>
    </w:p>
    <w:p w14:paraId="1F920561">
      <w:pPr>
        <w:keepNext w:val="0"/>
        <w:keepLines w:val="0"/>
        <w:widowControl/>
        <w:suppressLineNumbers w:val="0"/>
        <w:jc w:val="left"/>
      </w:pPr>
      <w:r>
        <w:rPr>
          <w:rFonts w:ascii="宋体" w:hAnsi="宋体" w:eastAsia="宋体" w:cs="宋体"/>
          <w:kern w:val="0"/>
          <w:sz w:val="24"/>
          <w:szCs w:val="24"/>
          <w:lang w:val="en-US" w:eastAsia="zh-CN" w:bidi="ar"/>
        </w:rPr>
        <w:t>（4）负责项目实施过程中的安全管理，承担因自身原因造成的安全事故责任和费用；</w:t>
      </w:r>
    </w:p>
    <w:p w14:paraId="5DF03D36">
      <w:pPr>
        <w:keepNext w:val="0"/>
        <w:keepLines w:val="0"/>
        <w:widowControl/>
        <w:suppressLineNumbers w:val="0"/>
        <w:jc w:val="left"/>
      </w:pPr>
      <w:r>
        <w:rPr>
          <w:rFonts w:ascii="宋体" w:hAnsi="宋体" w:eastAsia="宋体" w:cs="宋体"/>
          <w:kern w:val="0"/>
          <w:sz w:val="24"/>
          <w:szCs w:val="24"/>
          <w:lang w:val="en-US" w:eastAsia="zh-CN" w:bidi="ar"/>
        </w:rPr>
        <w:t>（5）负责项目竣工验收后的售后服务工作，按合同约定提供质保期服务。</w:t>
      </w:r>
    </w:p>
    <w:p w14:paraId="7B1B192F">
      <w:pPr>
        <w:pStyle w:val="4"/>
        <w:keepNext w:val="0"/>
        <w:keepLines w:val="0"/>
        <w:widowControl/>
        <w:suppressLineNumbers w:val="0"/>
      </w:pPr>
      <w:r>
        <w:t>7. 违约责任</w:t>
      </w:r>
    </w:p>
    <w:p w14:paraId="3E437FF0">
      <w:pPr>
        <w:keepNext w:val="0"/>
        <w:keepLines w:val="0"/>
        <w:widowControl/>
        <w:suppressLineNumbers w:val="0"/>
        <w:jc w:val="left"/>
      </w:pPr>
      <w:r>
        <w:rPr>
          <w:rFonts w:ascii="宋体" w:hAnsi="宋体" w:eastAsia="宋体" w:cs="宋体"/>
          <w:kern w:val="0"/>
          <w:sz w:val="24"/>
          <w:szCs w:val="24"/>
          <w:lang w:val="en-US" w:eastAsia="zh-CN" w:bidi="ar"/>
        </w:rPr>
        <w:t>7.1 甲方违约责任：甲方未按合同约定支付合同价款的，每逾期一天，应向乙方支付应付款项XX‰的违约金；因甲方原因导致项目延期的，工期相应顺延，甲方应承担由此给乙方造成的合理损失。</w:t>
      </w:r>
    </w:p>
    <w:p w14:paraId="7BDB2ED5">
      <w:pPr>
        <w:keepNext w:val="0"/>
        <w:keepLines w:val="0"/>
        <w:widowControl/>
        <w:suppressLineNumbers w:val="0"/>
        <w:jc w:val="left"/>
      </w:pPr>
      <w:r>
        <w:rPr>
          <w:rFonts w:ascii="宋体" w:hAnsi="宋体" w:eastAsia="宋体" w:cs="宋体"/>
          <w:kern w:val="0"/>
          <w:sz w:val="24"/>
          <w:szCs w:val="24"/>
          <w:lang w:val="en-US" w:eastAsia="zh-CN" w:bidi="ar"/>
        </w:rPr>
        <w:t>7.2 乙方违约责任：</w:t>
      </w:r>
    </w:p>
    <w:p w14:paraId="642E9811">
      <w:pPr>
        <w:keepNext w:val="0"/>
        <w:keepLines w:val="0"/>
        <w:widowControl/>
        <w:suppressLineNumbers w:val="0"/>
        <w:jc w:val="left"/>
      </w:pPr>
      <w:r>
        <w:rPr>
          <w:rFonts w:ascii="宋体" w:hAnsi="宋体" w:eastAsia="宋体" w:cs="宋体"/>
          <w:kern w:val="0"/>
          <w:sz w:val="24"/>
          <w:szCs w:val="24"/>
          <w:lang w:val="en-US" w:eastAsia="zh-CN" w:bidi="ar"/>
        </w:rPr>
        <w:t>（1）项目质量不符合合同约定的，乙方应无偿返修、重做，直至达到合同要求，并承担由此造成的全部损失和工期延误责任；</w:t>
      </w:r>
    </w:p>
    <w:p w14:paraId="1372B96C">
      <w:pPr>
        <w:keepNext w:val="0"/>
        <w:keepLines w:val="0"/>
        <w:widowControl/>
        <w:suppressLineNumbers w:val="0"/>
        <w:jc w:val="left"/>
      </w:pPr>
      <w:r>
        <w:rPr>
          <w:rFonts w:ascii="宋体" w:hAnsi="宋体" w:eastAsia="宋体" w:cs="宋体"/>
          <w:kern w:val="0"/>
          <w:sz w:val="24"/>
          <w:szCs w:val="24"/>
          <w:lang w:val="en-US" w:eastAsia="zh-CN" w:bidi="ar"/>
        </w:rPr>
        <w:t>（2）乙方擅自更换项目负责人或主要团队成员的，应向甲方支付合同总价XX%的违约金，甲方有权要求更换回原人员；</w:t>
      </w:r>
    </w:p>
    <w:p w14:paraId="086867DD">
      <w:pPr>
        <w:keepNext w:val="0"/>
        <w:keepLines w:val="0"/>
        <w:widowControl/>
        <w:suppressLineNumbers w:val="0"/>
        <w:jc w:val="left"/>
      </w:pPr>
      <w:r>
        <w:rPr>
          <w:rFonts w:ascii="宋体" w:hAnsi="宋体" w:eastAsia="宋体" w:cs="宋体"/>
          <w:kern w:val="0"/>
          <w:sz w:val="24"/>
          <w:szCs w:val="24"/>
          <w:lang w:val="en-US" w:eastAsia="zh-CN" w:bidi="ar"/>
        </w:rPr>
        <w:t>（3）乙方擅自转包或违法分包项目的，甲方有权解除合同，乙方应向甲方支付合同总价XX%的违约金，并承担由此给甲方造成的全部损失；</w:t>
      </w:r>
    </w:p>
    <w:p w14:paraId="5ED66E60">
      <w:pPr>
        <w:keepNext w:val="0"/>
        <w:keepLines w:val="0"/>
        <w:widowControl/>
        <w:suppressLineNumbers w:val="0"/>
        <w:jc w:val="left"/>
      </w:pPr>
      <w:r>
        <w:rPr>
          <w:rFonts w:ascii="宋体" w:hAnsi="宋体" w:eastAsia="宋体" w:cs="宋体"/>
          <w:kern w:val="0"/>
          <w:sz w:val="24"/>
          <w:szCs w:val="24"/>
          <w:lang w:val="en-US" w:eastAsia="zh-CN" w:bidi="ar"/>
        </w:rPr>
        <w:t>（4）乙方其他违反合同约定的行为，应承担相应的违约责任，赔偿甲方因此造成的损失。</w:t>
      </w:r>
    </w:p>
    <w:p w14:paraId="0F1F086B">
      <w:pPr>
        <w:pStyle w:val="4"/>
        <w:keepNext w:val="0"/>
        <w:keepLines w:val="0"/>
        <w:widowControl/>
        <w:suppressLineNumbers w:val="0"/>
      </w:pPr>
      <w:r>
        <w:t>8. 质保期</w:t>
      </w:r>
    </w:p>
    <w:p w14:paraId="0300F54C">
      <w:pPr>
        <w:keepNext w:val="0"/>
        <w:keepLines w:val="0"/>
        <w:widowControl/>
        <w:suppressLineNumbers w:val="0"/>
        <w:jc w:val="left"/>
      </w:pPr>
      <w:r>
        <w:rPr>
          <w:rFonts w:ascii="宋体" w:hAnsi="宋体" w:eastAsia="宋体" w:cs="宋体"/>
          <w:kern w:val="0"/>
          <w:sz w:val="24"/>
          <w:szCs w:val="24"/>
          <w:lang w:val="en-US" w:eastAsia="zh-CN" w:bidi="ar"/>
        </w:rPr>
        <w:t>8.1 质保期：自项目竣工验收合格之日起计算，质保期为XX年/XX个月。</w:t>
      </w:r>
    </w:p>
    <w:p w14:paraId="326DF150">
      <w:pPr>
        <w:keepNext w:val="0"/>
        <w:keepLines w:val="0"/>
        <w:widowControl/>
        <w:suppressLineNumbers w:val="0"/>
        <w:jc w:val="left"/>
      </w:pPr>
      <w:r>
        <w:rPr>
          <w:rFonts w:ascii="宋体" w:hAnsi="宋体" w:eastAsia="宋体" w:cs="宋体"/>
          <w:kern w:val="0"/>
          <w:sz w:val="24"/>
          <w:szCs w:val="24"/>
          <w:lang w:val="en-US" w:eastAsia="zh-CN" w:bidi="ar"/>
        </w:rPr>
        <w:t>8.2 质保期内责任：质保期内，项目出现质量问题的，乙方应在收到甲方通知后XX小时内（紧急情况XX小时内）派员到场维修，维修费用由乙方承担；乙方未按要求派员维修或维修后仍不能正常使用的，甲方有权委托第三方维修，费用由乙方承担，甲方有权从质保金中直接扣除。</w:t>
      </w:r>
    </w:p>
    <w:p w14:paraId="666E6F1F">
      <w:pPr>
        <w:pStyle w:val="4"/>
        <w:keepNext w:val="0"/>
        <w:keepLines w:val="0"/>
        <w:widowControl/>
        <w:suppressLineNumbers w:val="0"/>
      </w:pPr>
      <w:r>
        <w:t>9. 合同的变更、解除和终止</w:t>
      </w:r>
    </w:p>
    <w:p w14:paraId="4939202E">
      <w:pPr>
        <w:keepNext w:val="0"/>
        <w:keepLines w:val="0"/>
        <w:widowControl/>
        <w:suppressLineNumbers w:val="0"/>
        <w:jc w:val="left"/>
      </w:pPr>
      <w:r>
        <w:rPr>
          <w:rFonts w:ascii="宋体" w:hAnsi="宋体" w:eastAsia="宋体" w:cs="宋体"/>
          <w:kern w:val="0"/>
          <w:sz w:val="24"/>
          <w:szCs w:val="24"/>
          <w:lang w:val="en-US" w:eastAsia="zh-CN" w:bidi="ar"/>
        </w:rPr>
        <w:t>9.1 合同变更：任何一方如需变更合同内容，应提前XX日书面通知对方，经双方协商一致并签订书面补充协议后方可变更，补充协议与本合同具有同等效力。</w:t>
      </w:r>
    </w:p>
    <w:p w14:paraId="5E0C7947">
      <w:pPr>
        <w:keepNext w:val="0"/>
        <w:keepLines w:val="0"/>
        <w:widowControl/>
        <w:suppressLineNumbers w:val="0"/>
        <w:jc w:val="left"/>
      </w:pPr>
      <w:r>
        <w:rPr>
          <w:rFonts w:ascii="宋体" w:hAnsi="宋体" w:eastAsia="宋体" w:cs="宋体"/>
          <w:kern w:val="0"/>
          <w:sz w:val="24"/>
          <w:szCs w:val="24"/>
          <w:lang w:val="en-US" w:eastAsia="zh-CN" w:bidi="ar"/>
        </w:rPr>
        <w:t>9.2 合同解除：出现下列情形之一的，一方有权解除合同：</w:t>
      </w:r>
    </w:p>
    <w:p w14:paraId="094086C1">
      <w:pPr>
        <w:keepNext w:val="0"/>
        <w:keepLines w:val="0"/>
        <w:widowControl/>
        <w:suppressLineNumbers w:val="0"/>
        <w:jc w:val="left"/>
      </w:pPr>
      <w:r>
        <w:rPr>
          <w:rFonts w:ascii="宋体" w:hAnsi="宋体" w:eastAsia="宋体" w:cs="宋体"/>
          <w:kern w:val="0"/>
          <w:sz w:val="24"/>
          <w:szCs w:val="24"/>
          <w:lang w:val="en-US" w:eastAsia="zh-CN" w:bidi="ar"/>
        </w:rPr>
        <w:t>（1）另一方严重违反合同约定，经催告后XX日内仍未改正的；</w:t>
      </w:r>
    </w:p>
    <w:p w14:paraId="59EDF432">
      <w:pPr>
        <w:keepNext w:val="0"/>
        <w:keepLines w:val="0"/>
        <w:widowControl/>
        <w:suppressLineNumbers w:val="0"/>
        <w:jc w:val="left"/>
      </w:pPr>
      <w:r>
        <w:rPr>
          <w:rFonts w:ascii="宋体" w:hAnsi="宋体" w:eastAsia="宋体" w:cs="宋体"/>
          <w:kern w:val="0"/>
          <w:sz w:val="24"/>
          <w:szCs w:val="24"/>
          <w:lang w:val="en-US" w:eastAsia="zh-CN" w:bidi="ar"/>
        </w:rPr>
        <w:t>（2）另一方破产、清算或丧失履约能力的；</w:t>
      </w:r>
    </w:p>
    <w:p w14:paraId="06E3749E">
      <w:pPr>
        <w:keepNext w:val="0"/>
        <w:keepLines w:val="0"/>
        <w:widowControl/>
        <w:suppressLineNumbers w:val="0"/>
        <w:jc w:val="left"/>
      </w:pPr>
      <w:r>
        <w:rPr>
          <w:rFonts w:ascii="宋体" w:hAnsi="宋体" w:eastAsia="宋体" w:cs="宋体"/>
          <w:kern w:val="0"/>
          <w:sz w:val="24"/>
          <w:szCs w:val="24"/>
          <w:lang w:val="en-US" w:eastAsia="zh-CN" w:bidi="ar"/>
        </w:rPr>
        <w:t>（3）因不可抗力导致合同无法继续履行的；</w:t>
      </w:r>
    </w:p>
    <w:p w14:paraId="171ACB22">
      <w:pPr>
        <w:keepNext w:val="0"/>
        <w:keepLines w:val="0"/>
        <w:widowControl/>
        <w:suppressLineNumbers w:val="0"/>
        <w:jc w:val="left"/>
      </w:pPr>
      <w:r>
        <w:rPr>
          <w:rFonts w:ascii="宋体" w:hAnsi="宋体" w:eastAsia="宋体" w:cs="宋体"/>
          <w:kern w:val="0"/>
          <w:sz w:val="24"/>
          <w:szCs w:val="24"/>
          <w:lang w:val="en-US" w:eastAsia="zh-CN" w:bidi="ar"/>
        </w:rPr>
        <w:t>（4）法律法规规定的其他情形。</w:t>
      </w:r>
    </w:p>
    <w:p w14:paraId="2AAAD50F">
      <w:pPr>
        <w:keepNext w:val="0"/>
        <w:keepLines w:val="0"/>
        <w:widowControl/>
        <w:suppressLineNumbers w:val="0"/>
        <w:jc w:val="left"/>
      </w:pPr>
      <w:r>
        <w:rPr>
          <w:rFonts w:ascii="宋体" w:hAnsi="宋体" w:eastAsia="宋体" w:cs="宋体"/>
          <w:kern w:val="0"/>
          <w:sz w:val="24"/>
          <w:szCs w:val="24"/>
          <w:lang w:val="en-US" w:eastAsia="zh-CN" w:bidi="ar"/>
        </w:rPr>
        <w:t>9.3 合同终止：合同履行完毕、双方协商一致解除合同或依法解除合同后，合同终止。</w:t>
      </w:r>
    </w:p>
    <w:p w14:paraId="4EF4A200">
      <w:pPr>
        <w:pStyle w:val="4"/>
        <w:keepNext w:val="0"/>
        <w:keepLines w:val="0"/>
        <w:widowControl/>
        <w:suppressLineNumbers w:val="0"/>
      </w:pPr>
      <w:r>
        <w:t>10. 不可抗力</w:t>
      </w:r>
    </w:p>
    <w:p w14:paraId="420AC0F7">
      <w:pPr>
        <w:keepNext w:val="0"/>
        <w:keepLines w:val="0"/>
        <w:widowControl/>
        <w:suppressLineNumbers w:val="0"/>
        <w:jc w:val="left"/>
      </w:pPr>
      <w:r>
        <w:rPr>
          <w:rFonts w:ascii="宋体" w:hAnsi="宋体" w:eastAsia="宋体" w:cs="宋体"/>
          <w:kern w:val="0"/>
          <w:sz w:val="24"/>
          <w:szCs w:val="24"/>
          <w:lang w:val="en-US" w:eastAsia="zh-CN" w:bidi="ar"/>
        </w:rPr>
        <w:t>10.1 不可抗力是指不能预见、不能避免并不能克服的客观情况，包括但不限于地震、洪水、台风等自然灾害，战争、罢工、骚乱等社会事件。</w:t>
      </w:r>
    </w:p>
    <w:p w14:paraId="54CEE942">
      <w:pPr>
        <w:keepNext w:val="0"/>
        <w:keepLines w:val="0"/>
        <w:widowControl/>
        <w:suppressLineNumbers w:val="0"/>
        <w:jc w:val="left"/>
      </w:pPr>
      <w:r>
        <w:rPr>
          <w:rFonts w:ascii="宋体" w:hAnsi="宋体" w:eastAsia="宋体" w:cs="宋体"/>
          <w:kern w:val="0"/>
          <w:sz w:val="24"/>
          <w:szCs w:val="24"/>
          <w:lang w:val="en-US" w:eastAsia="zh-CN" w:bidi="ar"/>
        </w:rPr>
        <w:t>10.2 发生不可抗力事件后，受影响一方应立即通知对方，并在事件发生后XX日内提交相关证明文件，双方应根据事件影响程度协商决定是否解除合同、部分免除履行合同义务或顺延工期。</w:t>
      </w:r>
    </w:p>
    <w:p w14:paraId="6715F838">
      <w:pPr>
        <w:pStyle w:val="4"/>
        <w:keepNext w:val="0"/>
        <w:keepLines w:val="0"/>
        <w:widowControl/>
        <w:suppressLineNumbers w:val="0"/>
      </w:pPr>
      <w:r>
        <w:t>11. 争议解决</w:t>
      </w:r>
    </w:p>
    <w:p w14:paraId="6C124290">
      <w:pPr>
        <w:keepNext w:val="0"/>
        <w:keepLines w:val="0"/>
        <w:widowControl/>
        <w:suppressLineNumbers w:val="0"/>
        <w:jc w:val="left"/>
      </w:pPr>
      <w:r>
        <w:rPr>
          <w:rFonts w:ascii="宋体" w:hAnsi="宋体" w:eastAsia="宋体" w:cs="宋体"/>
          <w:kern w:val="0"/>
          <w:sz w:val="24"/>
          <w:szCs w:val="24"/>
          <w:lang w:val="en-US" w:eastAsia="zh-CN" w:bidi="ar"/>
        </w:rPr>
        <w:t>本合同履行过程中发生的争议，双方应首先友好协商解决；协商不成的，任何一方均有权向[项目所在地/甲方所在地/乙方所在地]人民法院提起诉讼（或：提交XX仲裁委员会，按其现行仲裁规则进行仲裁）。</w:t>
      </w:r>
    </w:p>
    <w:p w14:paraId="439D0ED4">
      <w:pPr>
        <w:pStyle w:val="4"/>
        <w:keepNext w:val="0"/>
        <w:keepLines w:val="0"/>
        <w:widowControl/>
        <w:suppressLineNumbers w:val="0"/>
      </w:pPr>
      <w:r>
        <w:t>12. 其他</w:t>
      </w:r>
    </w:p>
    <w:p w14:paraId="7475C6E6">
      <w:pPr>
        <w:keepNext w:val="0"/>
        <w:keepLines w:val="0"/>
        <w:widowControl/>
        <w:suppressLineNumbers w:val="0"/>
        <w:jc w:val="left"/>
      </w:pPr>
      <w:r>
        <w:rPr>
          <w:rFonts w:ascii="宋体" w:hAnsi="宋体" w:eastAsia="宋体" w:cs="宋体"/>
          <w:kern w:val="0"/>
          <w:sz w:val="24"/>
          <w:szCs w:val="24"/>
          <w:lang w:val="en-US" w:eastAsia="zh-CN" w:bidi="ar"/>
        </w:rPr>
        <w:t>12.1 本合同未尽事宜，由双方协商一致签订补充协议，补充协议与本合同具有同等效力。</w:t>
      </w:r>
    </w:p>
    <w:p w14:paraId="602E8373">
      <w:pPr>
        <w:keepNext w:val="0"/>
        <w:keepLines w:val="0"/>
        <w:widowControl/>
        <w:suppressLineNumbers w:val="0"/>
        <w:jc w:val="left"/>
      </w:pPr>
      <w:r>
        <w:rPr>
          <w:rFonts w:ascii="宋体" w:hAnsi="宋体" w:eastAsia="宋体" w:cs="宋体"/>
          <w:kern w:val="0"/>
          <w:sz w:val="24"/>
          <w:szCs w:val="24"/>
          <w:lang w:val="en-US" w:eastAsia="zh-CN" w:bidi="ar"/>
        </w:rPr>
        <w:t>12.2 本合同所有附件均为本合同不可分割的组成部分，与本合同具有同等效力。</w:t>
      </w:r>
    </w:p>
    <w:p w14:paraId="791C5321">
      <w:pPr>
        <w:keepNext w:val="0"/>
        <w:keepLines w:val="0"/>
        <w:widowControl/>
        <w:suppressLineNumbers w:val="0"/>
        <w:jc w:val="left"/>
      </w:pPr>
      <w:r>
        <w:rPr>
          <w:rFonts w:ascii="宋体" w:hAnsi="宋体" w:eastAsia="宋体" w:cs="宋体"/>
          <w:kern w:val="0"/>
          <w:sz w:val="24"/>
          <w:szCs w:val="24"/>
          <w:lang w:val="en-US" w:eastAsia="zh-CN" w:bidi="ar"/>
        </w:rPr>
        <w:t>12.3 本合同一式XX份，甲方执XX份，乙方执XX份，具有同等法律效力。</w:t>
      </w:r>
    </w:p>
    <w:p w14:paraId="7D3ECDDA">
      <w:pPr>
        <w:keepNext w:val="0"/>
        <w:keepLines w:val="0"/>
        <w:widowControl/>
        <w:suppressLineNumbers w:val="0"/>
        <w:jc w:val="left"/>
      </w:pPr>
      <w:r>
        <w:rPr>
          <w:rFonts w:ascii="宋体" w:hAnsi="宋体" w:eastAsia="宋体" w:cs="宋体"/>
          <w:kern w:val="0"/>
          <w:sz w:val="24"/>
          <w:szCs w:val="24"/>
          <w:lang w:val="en-US" w:eastAsia="zh-CN" w:bidi="ar"/>
        </w:rPr>
        <w:t>12.4 本合同自双方签字盖章之日起生效。</w:t>
      </w:r>
    </w:p>
    <w:p w14:paraId="22FF0DB3">
      <w:pPr>
        <w:keepNext w:val="0"/>
        <w:keepLines w:val="0"/>
        <w:widowControl/>
        <w:suppressLineNumbers w:val="0"/>
        <w:jc w:val="left"/>
      </w:pPr>
      <w:r>
        <w:rPr>
          <w:rFonts w:ascii="宋体" w:hAnsi="宋体" w:eastAsia="宋体" w:cs="宋体"/>
          <w:kern w:val="0"/>
          <w:sz w:val="24"/>
          <w:szCs w:val="24"/>
          <w:lang w:val="en-US" w:eastAsia="zh-CN" w:bidi="ar"/>
        </w:rPr>
        <w:t>（以下无正文）</w:t>
      </w:r>
    </w:p>
    <w:p w14:paraId="3393D983">
      <w:pPr>
        <w:keepNext w:val="0"/>
        <w:keepLines w:val="0"/>
        <w:widowControl/>
        <w:suppressLineNumbers w:val="0"/>
        <w:jc w:val="left"/>
      </w:pPr>
      <w:r>
        <w:rPr>
          <w:rFonts w:ascii="宋体" w:hAnsi="宋体" w:eastAsia="宋体" w:cs="宋体"/>
          <w:kern w:val="0"/>
          <w:sz w:val="24"/>
          <w:szCs w:val="24"/>
          <w:lang w:val="en-US" w:eastAsia="zh-CN" w:bidi="ar"/>
        </w:rPr>
        <w:t>甲方（盖章）：____________________</w:t>
      </w:r>
    </w:p>
    <w:p w14:paraId="2B605B7D">
      <w:pPr>
        <w:keepNext w:val="0"/>
        <w:keepLines w:val="0"/>
        <w:widowControl/>
        <w:suppressLineNumbers w:val="0"/>
        <w:jc w:val="left"/>
      </w:pPr>
      <w:r>
        <w:rPr>
          <w:rFonts w:ascii="宋体" w:hAnsi="宋体" w:eastAsia="宋体" w:cs="宋体"/>
          <w:kern w:val="0"/>
          <w:sz w:val="24"/>
          <w:szCs w:val="24"/>
          <w:lang w:val="en-US" w:eastAsia="zh-CN" w:bidi="ar"/>
        </w:rPr>
        <w:t>法定代表人/授权代表人（签字）：____________________</w:t>
      </w:r>
    </w:p>
    <w:p w14:paraId="1AC36002">
      <w:pPr>
        <w:keepNext w:val="0"/>
        <w:keepLines w:val="0"/>
        <w:widowControl/>
        <w:suppressLineNumbers w:val="0"/>
        <w:jc w:val="left"/>
      </w:pPr>
      <w:r>
        <w:rPr>
          <w:rFonts w:ascii="宋体" w:hAnsi="宋体" w:eastAsia="宋体" w:cs="宋体"/>
          <w:kern w:val="0"/>
          <w:sz w:val="24"/>
          <w:szCs w:val="24"/>
          <w:lang w:val="en-US" w:eastAsia="zh-CN" w:bidi="ar"/>
        </w:rPr>
        <w:t>签订日期：YYYY年MM月DD日</w:t>
      </w:r>
    </w:p>
    <w:p w14:paraId="317183E4">
      <w:pPr>
        <w:keepNext w:val="0"/>
        <w:keepLines w:val="0"/>
        <w:widowControl/>
        <w:suppressLineNumbers w:val="0"/>
        <w:jc w:val="left"/>
      </w:pPr>
      <w:r>
        <w:rPr>
          <w:rFonts w:ascii="宋体" w:hAnsi="宋体" w:eastAsia="宋体" w:cs="宋体"/>
          <w:kern w:val="0"/>
          <w:sz w:val="24"/>
          <w:szCs w:val="24"/>
          <w:lang w:val="en-US" w:eastAsia="zh-CN" w:bidi="ar"/>
        </w:rPr>
        <w:t>乙方（盖章）：____________________</w:t>
      </w:r>
    </w:p>
    <w:p w14:paraId="3FBE1FA6">
      <w:pPr>
        <w:keepNext w:val="0"/>
        <w:keepLines w:val="0"/>
        <w:widowControl/>
        <w:suppressLineNumbers w:val="0"/>
        <w:jc w:val="left"/>
      </w:pPr>
      <w:r>
        <w:rPr>
          <w:rFonts w:ascii="宋体" w:hAnsi="宋体" w:eastAsia="宋体" w:cs="宋体"/>
          <w:kern w:val="0"/>
          <w:sz w:val="24"/>
          <w:szCs w:val="24"/>
          <w:lang w:val="en-US" w:eastAsia="zh-CN" w:bidi="ar"/>
        </w:rPr>
        <w:t>法定代表人/授权代表人（签字）：____________________</w:t>
      </w:r>
    </w:p>
    <w:p w14:paraId="6A9CB39C">
      <w:pPr>
        <w:keepNext w:val="0"/>
        <w:keepLines w:val="0"/>
        <w:widowControl/>
        <w:suppressLineNumbers w:val="0"/>
        <w:jc w:val="left"/>
      </w:pPr>
      <w:r>
        <w:rPr>
          <w:rFonts w:ascii="宋体" w:hAnsi="宋体" w:eastAsia="宋体" w:cs="宋体"/>
          <w:kern w:val="0"/>
          <w:sz w:val="24"/>
          <w:szCs w:val="24"/>
          <w:lang w:val="en-US" w:eastAsia="zh-CN" w:bidi="ar"/>
        </w:rPr>
        <w:t>签订日期：YYYY年MM月DD日</w:t>
      </w:r>
    </w:p>
    <w:p w14:paraId="0267CA2E"/>
    <w:sectPr>
      <w:pgSz w:w="11906" w:h="16838"/>
      <w:pgMar w:top="1440" w:right="1800" w:bottom="1440" w:left="1800" w:header="851" w:footer="992" w:gutter="0"/>
      <w:cols w:space="425"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0653DC"/>
    <w:rsid w:val="5CF300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6282</Words>
  <Characters>6659</Characters>
  <TotalTime>0</TotalTime>
  <ScaleCrop>false</ScaleCrop>
  <LinksUpToDate>false</LinksUpToDate>
  <CharactersWithSpaces>6752</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2021-07-05T17:26:55Z</dcterms:created>
  <dc:creator>None</dc:creator>
  <cp:lastModifiedBy>None</cp:lastModifiedBy>
  <dcterms:modified xsi:type="dcterms:W3CDTF">2021-07-05T17:26:55Z</dcterms:modified>
  <dc:description>None</dc:description>
  <dc:title>None</dc:title>
  <dc:subject>None</dc:subject>
  <cp:category>None</cp:category>
  <cp:keywords>None</cp:keywords>
  <cp:contentStatus>None</cp:contentStatus>
  <dc:identifier>None</dc:identifier>
  <dc:language>None</dc:language>
  <cp:version>None</cp:version>
  <cp:lastPrinted>2021-07-05T17:26:55Z</cp:lastPrint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06C5347822654553BFC7B1769A177519_13</vt:lpwstr>
  </property>
</Properties>
</file>