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r>
        <w:t>服务采购项目招投标实务</w:t>
      </w:r>
    </w:p>
    <w:p>
      <w:r>
        <w:t># 服务采购项目招投标实务
## 第一章 服务采购项目概述
### 第一节 服务采购项目的定义和特点
服务采购项目是指为了满足生产、经营或项目建设需要，采购各种服务的活动。服务采购项目具有以下特点：
1. **无形性**：服务是无形的，不能像货物一样触摸或储存
2. **差异性**：服务质量因提供者、时间、地点等因素而异
3. **不可分离性**：服务的生产和消费通常是同时进行的
4. **易逝性**：服务不能储存，生产后必须立即消费
5. **专业性**：服务通常需要专业知识和技能
### 第二节 服务采购项目的分类
服务采购项目可以按照不同的标准进行分类：
1. 按服务内容分类：咨询服务、设计服务、监理服务、培训服务、维修服务等
2. 按服务期限分类：短期服务、中期服务、长期服务
3. 按服务对象分类：政府服务、企业服务、个人服务
4. 按服务方式分类：现场服务、远程服务、混合服务
## 第二章 服务采购项目招标范围和方式
### 第一节 必须招标的服务采购项目范围
根据《中华人民共和国招标投标法》及其实施条例，以下服务采购项目必须进行招标：
1. 全部或者部分使用国有资金投资或者国家融资的项目
2. 使用国际组织或者外国政府贷款、援助资金的项目
3. 大型基础设施、公用事业等关系社会公共利益、公众安全的项目
### 第二节 服务采购项目招标方式
服务采购项目招标方式包括：
1. **公开招标**：面向社会公开发布招标公告，邀请不特定的法人或其他组织投标
2. **邀请招标**：向3家以上具备承担招标项目能力的单位发出投标邀请书
3. **竞争性谈判**：适合技术复杂或性质特殊的项目
4. **单一来源采购**：只能从唯一供应商处采购的项目
5. **询价采购**：适合采购的服务规格、标准统一，现货货源充足且价格变化幅度小的项目
## 第三章 服务采购项目招标准备
### 第一节 招标方案编制
招标方案是指导招标工作的重要文件，主要包括以下内容：
1. 项目概况
2. 招标范围和招标方式
3. 招标组织形式
4. 招标计划安排
5. 资格审查方式
6. 评标方法和标准
7. 合同类型和主要条款
8. 风险分析和应对措施
### 第二节 资格审查文件编制
资格审查文件主要包括以下内容：
1. 资格审查公告
2. 资格审查须知
3. 资格审查申请文件格式
4. 资格审查评审标准
### 第三节 招标文件编制
招标文件是招标工作的核心文件，主要包括以下内容：
1. 招标公告或投标邀请书
2. 投标人须知
3. 评标办法
4. 合同条款及格式
5. 服务需求一览表
6. 技术规格和要求
7. 投标文件格式
8. 投标人须知前附表规定的其他材料
## 第四章 服务采购项目投标准备
### 第一节 投标决策
投标人在决定是否投标前，应当进行充分的投标决策，主要考虑以下因素：
1. 项目的可行性和盈利性
2. 自身的技术能力和服务能力
3. 市场竞争情况
4. 项目的风险程度
5. 企业的发展战略
### 第二节 投标文件编制
投标文件是投标人响应招标的重要文件，主要包括以下内容：
1. 投标函及投标函附录
2. 法定代表人身份证明或授权委托书
3. 投标保证金
4. 商务偏离表
5. 技术偏离表
6. 报价文件
7. 资格审查资料
8. 其他材料
### 第三节 投标报价策略
投标报价是投标的核心，应当根据项目特点、市场情况、自身条件等因素制定合理的报价策略：
1. 成本导向定价法：基于成本确定报价
2. 竞争导向定价法：基于市场竞争情况确定报价
3. 价值导向定价法：基于服务的价值确定报价
4. 多方案报价法：针对招标文件中的某些条款，提出多个报价方案
5. 折扣定价法：提供各种折扣，如数量折扣、时间折扣等
## 第五章 服务采购项目开标、评标和定标
### 第一节 开标
开标是招标的重要环节，应当按照以下程序进行：
1. 宣布开标纪律
2. 确认投标人代表身份
3. 检查投标文件的密封情况
4. 拆封投标文件
5. 宣读投标文件的主要内容
6. 记录开标情况
7. 开标结束
### 第二节 评标
评标是招标的核心环节，应当按照以下程序进行：
1. 初步评审：审查投标文件的资格、形式、响应性等
2. 详细评审：对投标文件的技术、商务等方面进行综合评审
3. 澄清和说明：对投标文件中的疑问进行澄清和说明
4. 推荐中标候选人：根据评审结果，推荐1-3名中标候选人
5. 编写评标报告：详细记录评标过程和结果
### 第三节 定标
定标是招标的最终环节，应当按照以下程序进行：
1. 确定中标人：根据评标委员会的推荐，确定中标人
2. 发出中标通知书：向中标人发出中标通知书
3. 签订合同：在中标通知书发出后30日内，与中标人签订合同
## 第六章 服务采购项目合同管理
### 第一节 合同类型
服务采购项目合同主要包括以下类型：
1. 固定总价合同：合同总价固定，风险主要由服务提供者承担
2. 可调总价合同：合同总价可根据约定条件调整，风险由双方分担
3. 固定单价合同：单价固定，服务量按实际完成量计算
4. 成本加酬金合同：成本实报实销，酬金按约定方式计算
5. 时间和材料合同：按服务时间和材料消耗计算费用
### 第二节 合同条款
服务采购项目合同条款主要包括以下内容：
1. 合同协议书
2. 通用合同条款
3. 专用合同条款
4. 附件
### 第三节 合同履行管理
合同履行管理主要包括以下内容：
1. 服务进度管理：确保服务按时完成
2. 服务质量管理：确保服务质量符合要求
3. 服务成本管理：控制服务成本
4. 服务变更管理：处理服务变更
5. 服务验收管理：对服务成果进行验收
6. 服务风险管���：识别和应对服务风险
7. 服务绩效管理：对服务提供者的绩效进行评估
## 第七章 服务采购项目风险管理
### 第一节 风险识别
服务采购项目风险主要包括：
1. 政策风险：政策变化导致的风险
2. 市场风险：市场价格波动导致的风险
3. 质量风险：服务质量不符合要求导致的风险
4. 进度风险：服务不能按时完成导致的风险
5. 技术风险：技术方案不合理导致的风险
6. 财务风险：服务提供者财务状况恶化导致的风险
7. 法律风险：法律法规变化导致的风险
### 第二节 风险评估
风险评估主要包括以下内容：
1. 风险发生的可能性
2. 风险影响的严重程度
3. 风险的可控性
### 第三节 风险应对措施
风险应对措施主要包括：
1. 风险回避：避免承担风险
2. 风险减轻：采取措施降低风险
3. 风险转移：将风险转移给第三方
4. 风险接受：接受风险并做好应对准备
## 第八章 服务采购项目验收
### 第一节 验收的条件
服务验收应当具备以下条件：
1. 服务已经按照合同约定完成
2. 服务成果符合合同约定的要求
3. 服务提供者提供了完整的服务报告和证明文件
4. 服务过程符合合同约定的要求
### 第二节 验收的程序
服务验收应当按照以下程序进行：
1. 服务提供者提交验收申请
2. 采购方组织验收小组
3. 验收小组对服务成果进行验收
4. 出具验收报告
5. 验收合格后，办理结算手续
6. 验收不合格的，按照合同约定处理
## 第九章 服务采购项目案例分析
### 案例一：某咨询服务采购公开招标
该项目采用公开招标方式，通过资格预审确定了5家投标人，最终选择了技术实力强、报价合理、服务经验丰富的投标人中标，服务质量得到了采购方的认可。
### 案例二：某培训服务采购竞争性谈判
该项目技术复杂，采用竞争性谈判方式，邀请了3家具备相应技术实力的培训机构参加谈判，最终选择了培训方案最优、报价合理的培训机构中标。
### 案例三：某维修服务采购询价采购
该项目采用询价采购方式，向3家维修服务供应商发出询价函，最终选择了报价最低、响应时间最短的供应商中标。
## 第十章 服务采购项目招投标常见问题及解决方案
### 问题一：服务需求不明确
**解决方案**：
1. 加强服务需求的调研和编制
2. 邀请专业人员参与服务需求的编制
3. 明确服务的验收标准和方法
### 问题二：服务质量难以评估
**解决方案**：
1. 建立科学的服务质量评估体系
2. 明确服务质量的评估指标和方法
3. 加强服务过程的监督和管理
### 问题三：服务提供者履约能力不足
**解决方案**：
1. 加强对服务提供者的资格审查
2. 明确服务提供者的履约责任和义务
3. 建立服务提供者的信誉评价机制
### 问题四：服务变更频繁
**解决方案**：
1. 在合同中明确服务变更的程序和条件
2. 加强服务需求的稳定性管理
3. 对服务变更进行严格的审批和控制
## 第十一章 服务采购项目招投标法律风险防控
### 第一节 法律风险的主要类型
服务采购项目招投标法律风险主要包括：
1. 违反招投标法律法规的风险
2. 合同签订的法律风险
3. 合同履行的法律风险
4. 知识产权法律风险
5. 服务责任法律风险
### 第二节 法律风险防控措施
服务采购项目招投标法律风险防控措施主要包括：
1. 加强法律法规学习
2. 完善内部管理制度
3. 规范招投标程序
4. 加强合同管理
5. 建立法律风险预警机制
6. 寻求专业法律支持
## 第十二章 服务采购项目招投标发展趋势
### 第一节 电子化招投标
电子化招投标是服务采购项目招投标的发展趋势，具有以下优势：
1. 提高招投标效率
2. 降低招投标成本
3. 增强招投标透明度
4. 减少人为干预
5. 便于监督管理
### 第二节 全过程服务采购
全过程服务采购是指对服务项目从需求分析到服务验收的全过程进行采购管理，具有以下优势：
1. 提高服务采购的整体效率
2. 降低服务采购的整体成本
3. 增强服务采购的整体质量
4. 便于服务采购的整体管理
### 第三节 绿色服务采购
绿色服务采购是指在采购过程中，将环境保护、资源节约等因素纳入采购标准，促进可持续发展。
### 第四节 服务外包
服务外包是指将企业内部的某些服务职能外包给外部专业服务提供者，具有以下优势：
1. 提高服务质量
2. 降低服务成本
3. 增强企业的核心竞争力
4. 提高企业的灵活性
## 第十三章 服务采购项目招投标文件模板
### 服务采购招标文件模板
```
# 某服务采购项目招标文件
## 第一章 投标邀请书
## 第二章 投标人须知
## 第三章 评标办法
## 第四章 合同条款及格式
## 第五章 服务需求一览表
## 第六章 技术规格和要求
## 第七章 投标文件格式
## 第八章 投标人须知前附表规定的其他材料
```
### 服务采购投标文件模板
```
# 某服务采购项目投标文件
## 一、投标函及投标函附录
## 二、法定代表人身份证明或授权委托书
## 三、投标保证金
## 四、商务偏离表
## 五、技术偏离表
## 六、报价文件
## 七、资格审查资料
## 八、其他材料
```
## 第十四章 结语
服务采购项目招投标是企业采购活动的重要环节，对于保证服务质量、控制采购成本、提高采购效率具有重要意义。随着我国市场经济的发展和法制建设的完善，服务采购项目招投标制度将不断健全和完善，为企业的发展提供有力保障。
通过学习服务采购项目招投标实务，掌握服务采购项目招投标的基本原理、程序和方法，有助于提高服务采购项目招投标的质量和效率，促进企业采购活动的健康发展。
希望本指南能够帮助读者了解服务采购项目招投标的实务操作，为进一步学习和实践打下基础。
</w:t>
      </w:r>
    </w:p>
  </w:body>
</w:document>
</file>

<file path=word/styles.xml><?xml version="1.0" encoding="utf-8"?>
<w:styles xmlns:w="http://schemas.openxmlformats.org/wordprocessingml/2006/main">
  <w:style w:type="paragraph" w:default="1" w:styleId="Normal">
    <w:name w:val="Normal"/>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gs>
            <a:gs pos="100000">
              <a:schemeClr val="phClr"/>
            </a:gs>
          </a:gsLst>
          <a:lin ang="1800000" scaled="0"/>
        </a:gradFill>
      </a:fillStyleLst>
      <a:lnStyleLst>
        <a:ln w="9525" cap="flat" cmpd="sng" algn="ctr">
          <a:solidFill>
            <a:schemeClr val="phClr"/>
          </a:solidFill>
          <a:prstDash val="solid"/>
        </a:ln>
      </a:lnStyleLst>
      <a:effectStyleLst>
        <a:effectStyle>
          <a:effectLst>
            <a:outerShdw blurRad="40000" dist="20000" dir="5400000" rotWithShape="0">
              <a:solidFill>
                <a:srgbClr val="000000"/>
                <a:alpha val="38000"/>
              </a:solidFill>
            </a:outerShdw>
          </a:effectLst>
        </a:effectStyle>
      </a:effectStyleLst>
      <a:bgFillStyleLst>
        <a:solidFill>
          <a:schemeClr val="phClr"/>
        </a:solidFill>
        <a:gradFill rotWithShape="1">
          <a:gsLst>
            <a:gs pos="0">
              <a:schemeClr val="phClr"/>
            </a:gs>
            <a:gs pos="100000">
              <a:schemeClr val="phClr"/>
            </a:gs>
          </a:gsLst>
          <a:lin ang="1800000" scaled="0"/>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xsi="http://www.w3.org/2001/XMLSchema-instance">
  <dc:title>None</dc:title>
  <cp:lastModifiedBy>None</cp:lastModifiedBy>
  <cp:revision>1</cp:revision>
  <dcterms:modified xsi:type="dcterms:W3CDTF">2025-08-31T06:44:23Z</dcterms:modified>
  <dc:creator>None</dc:creator>
  <dc:description>None</dc:description>
  <dc:subject>None</dc:subject>
  <cp:category>None</cp:category>
  <cp:keywords>None</cp:keywords>
  <cp:contentStatus>None</cp:contentStatus>
  <dc:identifier>None</dc:identifier>
  <dc:language>None</dc:language>
  <cp:version>None</cp:version>
  <dcterms:created xsi:type="dcterms:W3CDTF">2025-08-31T06:44:23Z</dcterms:created>
  <cp:lastPrinted>2025-08-31T06:44:23Z</cp:lastPrinted>
</cp:coreProperties>
</file>